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D" w:rsidRPr="00A03791" w:rsidRDefault="0093579D" w:rsidP="0093579D">
      <w:pPr>
        <w:spacing w:after="0" w:line="240" w:lineRule="auto"/>
        <w:jc w:val="center"/>
        <w:rPr>
          <w:rFonts w:ascii="Arial" w:hAnsi="Arial" w:cs="Arial"/>
          <w:b/>
          <w:sz w:val="36"/>
          <w:szCs w:val="36"/>
        </w:rPr>
      </w:pPr>
      <w:r w:rsidRPr="00A03791">
        <w:rPr>
          <w:rFonts w:ascii="Arial" w:hAnsi="Arial" w:cs="Arial"/>
          <w:b/>
          <w:sz w:val="36"/>
          <w:szCs w:val="36"/>
        </w:rPr>
        <w:t xml:space="preserve">Wellbeing Farm </w:t>
      </w:r>
    </w:p>
    <w:p w:rsidR="008369B0" w:rsidRPr="00A03791" w:rsidRDefault="008369B0" w:rsidP="0093579D">
      <w:pPr>
        <w:spacing w:after="0" w:line="240" w:lineRule="auto"/>
        <w:jc w:val="center"/>
        <w:rPr>
          <w:rFonts w:ascii="Arial" w:hAnsi="Arial" w:cs="Arial"/>
          <w:b/>
          <w:sz w:val="24"/>
          <w:szCs w:val="24"/>
        </w:rPr>
      </w:pPr>
    </w:p>
    <w:p w:rsidR="0093579D" w:rsidRDefault="0093579D" w:rsidP="0093579D">
      <w:pPr>
        <w:spacing w:after="0" w:line="240" w:lineRule="auto"/>
        <w:jc w:val="center"/>
        <w:rPr>
          <w:rFonts w:ascii="Arial" w:hAnsi="Arial" w:cs="Arial"/>
          <w:b/>
          <w:sz w:val="24"/>
          <w:szCs w:val="24"/>
        </w:rPr>
      </w:pPr>
      <w:r w:rsidRPr="00A03791">
        <w:rPr>
          <w:rFonts w:ascii="Arial" w:hAnsi="Arial" w:cs="Arial"/>
          <w:b/>
          <w:sz w:val="24"/>
          <w:szCs w:val="24"/>
        </w:rPr>
        <w:t>A Pragmatic Approach to Transition</w:t>
      </w:r>
      <w:r w:rsidR="009757D1" w:rsidRPr="00A03791">
        <w:rPr>
          <w:rFonts w:ascii="Arial" w:hAnsi="Arial" w:cs="Arial"/>
          <w:b/>
          <w:sz w:val="24"/>
          <w:szCs w:val="24"/>
        </w:rPr>
        <w:t xml:space="preserve"> and Permaculture Education</w:t>
      </w:r>
    </w:p>
    <w:p w:rsidR="0093579D" w:rsidRPr="00A03791" w:rsidRDefault="0093579D" w:rsidP="0093579D">
      <w:pPr>
        <w:pStyle w:val="NormalWeb"/>
        <w:jc w:val="center"/>
        <w:rPr>
          <w:rFonts w:ascii="Arial" w:hAnsi="Arial" w:cs="Arial"/>
          <w:color w:val="FF0000"/>
        </w:rPr>
      </w:pPr>
      <w:r w:rsidRPr="00A03791">
        <w:rPr>
          <w:rFonts w:ascii="Arial" w:hAnsi="Arial" w:cs="Arial"/>
          <w:i/>
          <w:iCs/>
          <w:noProof/>
          <w:color w:val="000000"/>
        </w:rPr>
        <w:drawing>
          <wp:inline distT="0" distB="0" distL="0" distR="0">
            <wp:extent cx="1971675" cy="1485900"/>
            <wp:effectExtent l="19050" t="0" r="9525" b="0"/>
            <wp:docPr id="3" name="Picture 3" descr="greenhousep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houseperm"/>
                    <pic:cNvPicPr>
                      <a:picLocks noChangeAspect="1" noChangeArrowheads="1"/>
                    </pic:cNvPicPr>
                  </pic:nvPicPr>
                  <pic:blipFill>
                    <a:blip r:embed="rId9" cstate="print"/>
                    <a:srcRect/>
                    <a:stretch>
                      <a:fillRect/>
                    </a:stretch>
                  </pic:blipFill>
                  <pic:spPr bwMode="auto">
                    <a:xfrm>
                      <a:off x="0" y="0"/>
                      <a:ext cx="1971675" cy="1485900"/>
                    </a:xfrm>
                    <a:prstGeom prst="rect">
                      <a:avLst/>
                    </a:prstGeom>
                    <a:noFill/>
                    <a:ln w="9525">
                      <a:noFill/>
                      <a:miter lim="800000"/>
                      <a:headEnd/>
                      <a:tailEnd/>
                    </a:ln>
                  </pic:spPr>
                </pic:pic>
              </a:graphicData>
            </a:graphic>
          </wp:inline>
        </w:drawing>
      </w:r>
      <w:r w:rsidRPr="00A03791">
        <w:rPr>
          <w:rFonts w:ascii="Arial" w:hAnsi="Arial" w:cs="Arial"/>
          <w:noProof/>
          <w:color w:val="FF0000"/>
        </w:rPr>
        <w:drawing>
          <wp:inline distT="0" distB="0" distL="0" distR="0">
            <wp:extent cx="1095375" cy="1466850"/>
            <wp:effectExtent l="19050" t="0" r="9525" b="0"/>
            <wp:docPr id="4" name="Picture 4" descr="F:\Genesis Farm 911\393698_287753837913680_205427676146297_1015826_9915955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nesis Farm 911\393698_287753837913680_205427676146297_1015826_991595513_n.jpg"/>
                    <pic:cNvPicPr>
                      <a:picLocks noChangeAspect="1" noChangeArrowheads="1"/>
                    </pic:cNvPicPr>
                  </pic:nvPicPr>
                  <pic:blipFill>
                    <a:blip r:embed="rId10" cstate="print"/>
                    <a:srcRect/>
                    <a:stretch>
                      <a:fillRect/>
                    </a:stretch>
                  </pic:blipFill>
                  <pic:spPr bwMode="auto">
                    <a:xfrm>
                      <a:off x="0" y="0"/>
                      <a:ext cx="1095375" cy="1466850"/>
                    </a:xfrm>
                    <a:prstGeom prst="rect">
                      <a:avLst/>
                    </a:prstGeom>
                    <a:noFill/>
                    <a:ln w="9525">
                      <a:noFill/>
                      <a:miter lim="800000"/>
                      <a:headEnd/>
                      <a:tailEnd/>
                    </a:ln>
                  </pic:spPr>
                </pic:pic>
              </a:graphicData>
            </a:graphic>
          </wp:inline>
        </w:drawing>
      </w:r>
      <w:r w:rsidRPr="00A03791">
        <w:rPr>
          <w:rFonts w:ascii="Arial" w:hAnsi="Arial" w:cs="Arial"/>
          <w:noProof/>
          <w:color w:val="FF0000"/>
        </w:rPr>
        <w:drawing>
          <wp:inline distT="0" distB="0" distL="0" distR="0">
            <wp:extent cx="1943100" cy="1466850"/>
            <wp:effectExtent l="19050" t="0" r="0" b="0"/>
            <wp:docPr id="5" name="Picture 5" descr="F:\Genesis Farm 911\DSCF5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enesis Farm 911\DSCF5761.JPG"/>
                    <pic:cNvPicPr>
                      <a:picLocks noChangeAspect="1" noChangeArrowheads="1"/>
                    </pic:cNvPicPr>
                  </pic:nvPicPr>
                  <pic:blipFill>
                    <a:blip r:embed="rId11" cstate="print"/>
                    <a:srcRect/>
                    <a:stretch>
                      <a:fillRect/>
                    </a:stretch>
                  </pic:blipFill>
                  <pic:spPr bwMode="auto">
                    <a:xfrm>
                      <a:off x="0" y="0"/>
                      <a:ext cx="1943100" cy="1466850"/>
                    </a:xfrm>
                    <a:prstGeom prst="rect">
                      <a:avLst/>
                    </a:prstGeom>
                    <a:noFill/>
                    <a:ln w="9525">
                      <a:noFill/>
                      <a:miter lim="800000"/>
                      <a:headEnd/>
                      <a:tailEnd/>
                    </a:ln>
                  </pic:spPr>
                </pic:pic>
              </a:graphicData>
            </a:graphic>
          </wp:inline>
        </w:drawing>
      </w:r>
    </w:p>
    <w:p w:rsidR="0093579D" w:rsidRPr="00A03791" w:rsidRDefault="009757D1" w:rsidP="0093579D">
      <w:pPr>
        <w:pStyle w:val="NormalWeb"/>
        <w:jc w:val="center"/>
        <w:rPr>
          <w:rFonts w:ascii="Arial" w:hAnsi="Arial" w:cs="Arial"/>
          <w:color w:val="000000"/>
        </w:rPr>
      </w:pPr>
      <w:r w:rsidRPr="00A03791">
        <w:rPr>
          <w:rFonts w:ascii="Arial" w:hAnsi="Arial" w:cs="Arial"/>
          <w:noProof/>
          <w:color w:val="FF0000"/>
        </w:rPr>
        <w:drawing>
          <wp:inline distT="0" distB="0" distL="0" distR="0">
            <wp:extent cx="1325880" cy="994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6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994410"/>
                    </a:xfrm>
                    <a:prstGeom prst="rect">
                      <a:avLst/>
                    </a:prstGeom>
                  </pic:spPr>
                </pic:pic>
              </a:graphicData>
            </a:graphic>
          </wp:inline>
        </w:drawing>
      </w:r>
      <w:r w:rsidR="0093579D" w:rsidRPr="00A03791">
        <w:rPr>
          <w:rFonts w:ascii="Arial" w:hAnsi="Arial" w:cs="Arial"/>
          <w:noProof/>
          <w:color w:val="FF0000"/>
        </w:rPr>
        <w:drawing>
          <wp:inline distT="0" distB="0" distL="0" distR="0">
            <wp:extent cx="1231207" cy="982980"/>
            <wp:effectExtent l="0" t="0" r="0" b="0"/>
            <wp:docPr id="7" name="Picture 7" descr="F:\Genesis Farm 911\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enesis Farm 911\library.jpg"/>
                    <pic:cNvPicPr>
                      <a:picLocks noChangeAspect="1" noChangeArrowheads="1"/>
                    </pic:cNvPicPr>
                  </pic:nvPicPr>
                  <pic:blipFill>
                    <a:blip r:embed="rId13" cstate="print"/>
                    <a:srcRect/>
                    <a:stretch>
                      <a:fillRect/>
                    </a:stretch>
                  </pic:blipFill>
                  <pic:spPr bwMode="auto">
                    <a:xfrm>
                      <a:off x="0" y="0"/>
                      <a:ext cx="1229155" cy="981342"/>
                    </a:xfrm>
                    <a:prstGeom prst="rect">
                      <a:avLst/>
                    </a:prstGeom>
                    <a:noFill/>
                    <a:ln w="9525">
                      <a:noFill/>
                      <a:miter lim="800000"/>
                      <a:headEnd/>
                      <a:tailEnd/>
                    </a:ln>
                  </pic:spPr>
                </pic:pic>
              </a:graphicData>
            </a:graphic>
          </wp:inline>
        </w:drawing>
      </w:r>
      <w:r w:rsidR="001570DF" w:rsidRPr="00A03791">
        <w:rPr>
          <w:rFonts w:ascii="Arial" w:hAnsi="Arial" w:cs="Arial"/>
          <w:noProof/>
          <w:color w:val="000000"/>
        </w:rPr>
        <w:drawing>
          <wp:inline distT="0" distB="0" distL="0" distR="0">
            <wp:extent cx="1474075" cy="9809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s in field.jpg"/>
                    <pic:cNvPicPr/>
                  </pic:nvPicPr>
                  <pic:blipFill>
                    <a:blip r:embed="rId14">
                      <a:extLst>
                        <a:ext uri="{28A0092B-C50C-407E-A947-70E740481C1C}">
                          <a14:useLocalDpi xmlns:a14="http://schemas.microsoft.com/office/drawing/2010/main" val="0"/>
                        </a:ext>
                      </a:extLst>
                    </a:blip>
                    <a:stretch>
                      <a:fillRect/>
                    </a:stretch>
                  </pic:blipFill>
                  <pic:spPr>
                    <a:xfrm>
                      <a:off x="0" y="0"/>
                      <a:ext cx="1474593" cy="981276"/>
                    </a:xfrm>
                    <a:prstGeom prst="rect">
                      <a:avLst/>
                    </a:prstGeom>
                  </pic:spPr>
                </pic:pic>
              </a:graphicData>
            </a:graphic>
          </wp:inline>
        </w:drawing>
      </w:r>
      <w:r w:rsidRPr="00A03791">
        <w:rPr>
          <w:rFonts w:ascii="Arial" w:hAnsi="Arial" w:cs="Arial"/>
          <w:noProof/>
          <w:color w:val="000000"/>
        </w:rPr>
        <w:drawing>
          <wp:inline distT="0" distB="0" distL="0" distR="0">
            <wp:extent cx="1308100" cy="981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8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8100" cy="981075"/>
                    </a:xfrm>
                    <a:prstGeom prst="rect">
                      <a:avLst/>
                    </a:prstGeom>
                  </pic:spPr>
                </pic:pic>
              </a:graphicData>
            </a:graphic>
          </wp:inline>
        </w:drawing>
      </w:r>
    </w:p>
    <w:p w:rsidR="0093579D" w:rsidRPr="00A03791" w:rsidRDefault="0093579D" w:rsidP="0093579D">
      <w:pPr>
        <w:spacing w:after="0" w:line="240" w:lineRule="auto"/>
        <w:jc w:val="center"/>
        <w:rPr>
          <w:rFonts w:ascii="Arial" w:hAnsi="Arial" w:cs="Arial"/>
          <w:b/>
          <w:sz w:val="24"/>
          <w:szCs w:val="24"/>
        </w:rPr>
      </w:pPr>
    </w:p>
    <w:p w:rsidR="009757D1" w:rsidRPr="00A03791" w:rsidRDefault="0093579D" w:rsidP="009757D1">
      <w:pPr>
        <w:spacing w:after="0" w:line="240" w:lineRule="auto"/>
        <w:jc w:val="center"/>
        <w:rPr>
          <w:rFonts w:ascii="Arial" w:hAnsi="Arial" w:cs="Arial"/>
          <w:b/>
          <w:sz w:val="24"/>
          <w:szCs w:val="24"/>
        </w:rPr>
      </w:pPr>
      <w:r w:rsidRPr="00A03791">
        <w:rPr>
          <w:rFonts w:ascii="Arial" w:hAnsi="Arial" w:cs="Arial"/>
          <w:b/>
          <w:sz w:val="24"/>
          <w:szCs w:val="24"/>
        </w:rPr>
        <w:t>A Proposal for a Center for Permaculture, the Crafts of Transition</w:t>
      </w:r>
      <w:r w:rsidR="00915335">
        <w:rPr>
          <w:rFonts w:ascii="Arial" w:hAnsi="Arial" w:cs="Arial"/>
          <w:b/>
          <w:sz w:val="24"/>
          <w:szCs w:val="24"/>
        </w:rPr>
        <w:t>, and Cruelty Free Animal Husbandry a</w:t>
      </w:r>
      <w:r w:rsidR="009757D1" w:rsidRPr="00A03791">
        <w:rPr>
          <w:rFonts w:ascii="Arial" w:hAnsi="Arial" w:cs="Arial"/>
          <w:b/>
          <w:sz w:val="24"/>
          <w:szCs w:val="24"/>
        </w:rPr>
        <w:t>s the Educational Component of the Master Plan for the Neu Family Farm</w:t>
      </w:r>
    </w:p>
    <w:p w:rsidR="00B94924" w:rsidRPr="00A03791" w:rsidRDefault="00B94924" w:rsidP="00B94924">
      <w:pPr>
        <w:spacing w:after="0" w:line="240" w:lineRule="auto"/>
        <w:jc w:val="center"/>
        <w:rPr>
          <w:rFonts w:ascii="Arial" w:hAnsi="Arial" w:cs="Arial"/>
          <w:b/>
          <w:sz w:val="24"/>
          <w:szCs w:val="24"/>
        </w:rPr>
      </w:pPr>
    </w:p>
    <w:p w:rsidR="00B94924" w:rsidRPr="00A03791" w:rsidRDefault="00B94924" w:rsidP="00B94924">
      <w:pPr>
        <w:pStyle w:val="NormalWeb"/>
        <w:spacing w:before="96" w:beforeAutospacing="0" w:after="0" w:afterAutospacing="0"/>
        <w:ind w:left="420"/>
        <w:jc w:val="center"/>
        <w:rPr>
          <w:rFonts w:ascii="Arial" w:hAnsi="Arial" w:cs="Arial"/>
          <w:i/>
        </w:rPr>
      </w:pPr>
      <w:r w:rsidRPr="00A03791">
        <w:rPr>
          <w:rFonts w:ascii="Arial" w:hAnsi="Arial" w:cs="Arial"/>
          <w:i/>
        </w:rPr>
        <w:t xml:space="preserve">"Every community in the United States will have engaged its collective creativity to </w:t>
      </w:r>
      <w:proofErr w:type="gramStart"/>
      <w:r w:rsidRPr="00A03791">
        <w:rPr>
          <w:rFonts w:ascii="Arial" w:hAnsi="Arial" w:cs="Arial"/>
          <w:i/>
        </w:rPr>
        <w:t>unleash</w:t>
      </w:r>
      <w:proofErr w:type="gramEnd"/>
      <w:r w:rsidRPr="00A03791">
        <w:rPr>
          <w:rFonts w:ascii="Arial" w:hAnsi="Arial" w:cs="Arial"/>
          <w:i/>
        </w:rPr>
        <w:t xml:space="preserve"> an extraordinary and historic transition to a future beyond fossil fuels; a future that is more vibrant, abundant and resilient; one that is ultimately preferable to the present"</w:t>
      </w:r>
    </w:p>
    <w:p w:rsidR="0093579D" w:rsidRPr="00A03791" w:rsidRDefault="0093579D" w:rsidP="0093579D">
      <w:pPr>
        <w:spacing w:after="0" w:line="240" w:lineRule="auto"/>
        <w:jc w:val="center"/>
        <w:rPr>
          <w:rFonts w:ascii="Arial" w:hAnsi="Arial" w:cs="Arial"/>
          <w:b/>
          <w:sz w:val="24"/>
          <w:szCs w:val="24"/>
        </w:rPr>
      </w:pPr>
    </w:p>
    <w:p w:rsidR="00AF2137" w:rsidRPr="00A03791" w:rsidRDefault="00AF2137" w:rsidP="00AF2137">
      <w:pPr>
        <w:spacing w:after="0" w:line="240" w:lineRule="auto"/>
        <w:rPr>
          <w:rFonts w:ascii="Arial" w:eastAsia="Times New Roman" w:hAnsi="Arial" w:cs="Arial"/>
          <w:sz w:val="24"/>
          <w:szCs w:val="24"/>
        </w:rPr>
      </w:pPr>
      <w:r w:rsidRPr="00A03791">
        <w:rPr>
          <w:rFonts w:ascii="Arial" w:eastAsia="Times New Roman" w:hAnsi="Arial" w:cs="Arial"/>
          <w:sz w:val="24"/>
          <w:szCs w:val="24"/>
        </w:rPr>
        <w:t>The work of Wellbeing</w:t>
      </w:r>
      <w:r w:rsidR="00107A3F">
        <w:rPr>
          <w:rStyle w:val="FootnoteReference"/>
          <w:rFonts w:ascii="Arial" w:eastAsia="Times New Roman" w:hAnsi="Arial" w:cs="Arial"/>
          <w:sz w:val="24"/>
          <w:szCs w:val="24"/>
        </w:rPr>
        <w:footnoteReference w:id="1"/>
      </w:r>
      <w:r w:rsidRPr="00A03791">
        <w:rPr>
          <w:rFonts w:ascii="Arial" w:eastAsia="Times New Roman" w:hAnsi="Arial" w:cs="Arial"/>
          <w:sz w:val="24"/>
          <w:szCs w:val="24"/>
        </w:rPr>
        <w:t xml:space="preserve"> Farm is to give a physical presence to moving beyond ‘environmental’, ’sustainable’, ‘eco’ this or that. This is about transition to where we want to get to, how do we do it and what might it look like – and giving people the tools to create more sustainable ways of living in their own homes and communities.  It is also about how to design this transition in such a way that people will embrace it as a collective adventure, as a common journey, and as something positive. How can we design fossil fuel descent pathways which make people feel alive, positive and included in this process of societal transformation?</w:t>
      </w:r>
    </w:p>
    <w:p w:rsidR="00CF6B99" w:rsidRPr="00A03791" w:rsidRDefault="00CF6B99" w:rsidP="0093579D">
      <w:pPr>
        <w:spacing w:after="0" w:line="240" w:lineRule="auto"/>
        <w:rPr>
          <w:rFonts w:ascii="Arial" w:hAnsi="Arial" w:cs="Arial"/>
          <w:sz w:val="24"/>
          <w:szCs w:val="24"/>
        </w:rPr>
      </w:pPr>
    </w:p>
    <w:p w:rsidR="00D81F95" w:rsidRDefault="002D2F69" w:rsidP="0093579D">
      <w:pPr>
        <w:pStyle w:val="NormalWeb"/>
        <w:spacing w:before="96" w:beforeAutospacing="0" w:after="120" w:afterAutospacing="0"/>
        <w:rPr>
          <w:rFonts w:ascii="Arial" w:hAnsi="Arial" w:cs="Arial"/>
        </w:rPr>
      </w:pPr>
      <w:r>
        <w:rPr>
          <w:rFonts w:ascii="Arial" w:hAnsi="Arial" w:cs="Arial"/>
        </w:rPr>
        <w:t xml:space="preserve">Housed </w:t>
      </w:r>
      <w:r w:rsidR="00107A3F">
        <w:rPr>
          <w:rFonts w:ascii="Arial" w:hAnsi="Arial" w:cs="Arial"/>
        </w:rPr>
        <w:t xml:space="preserve">at the Neu Family Farm </w:t>
      </w:r>
      <w:r w:rsidR="00D81F95">
        <w:rPr>
          <w:rFonts w:ascii="Arial" w:hAnsi="Arial" w:cs="Arial"/>
        </w:rPr>
        <w:t xml:space="preserve">Wellbeing Farm will provide complementary localized educational opportunities and </w:t>
      </w:r>
      <w:r w:rsidR="00630E73">
        <w:rPr>
          <w:rFonts w:ascii="Arial" w:hAnsi="Arial" w:cs="Arial"/>
        </w:rPr>
        <w:t>creative</w:t>
      </w:r>
      <w:r w:rsidR="00D81F95">
        <w:rPr>
          <w:rFonts w:ascii="Arial" w:hAnsi="Arial" w:cs="Arial"/>
        </w:rPr>
        <w:t xml:space="preserve">, implementable, real world solutions to the </w:t>
      </w:r>
      <w:r w:rsidR="00107A3F">
        <w:rPr>
          <w:rFonts w:ascii="Arial" w:hAnsi="Arial" w:cs="Arial"/>
        </w:rPr>
        <w:lastRenderedPageBreak/>
        <w:t>environmental, economic, and social crises</w:t>
      </w:r>
      <w:r w:rsidR="00D81F95">
        <w:rPr>
          <w:rFonts w:ascii="Arial" w:hAnsi="Arial" w:cs="Arial"/>
        </w:rPr>
        <w:t xml:space="preserve"> we are likely to face in the near and mid-term future.  </w:t>
      </w:r>
    </w:p>
    <w:p w:rsidR="0093579D" w:rsidRDefault="00A03791" w:rsidP="0093579D">
      <w:pPr>
        <w:pStyle w:val="NormalWeb"/>
        <w:spacing w:before="96" w:beforeAutospacing="0" w:after="120" w:afterAutospacing="0"/>
        <w:rPr>
          <w:rFonts w:ascii="Arial" w:hAnsi="Arial" w:cs="Arial"/>
        </w:rPr>
      </w:pPr>
      <w:r w:rsidRPr="00A03791">
        <w:rPr>
          <w:rFonts w:ascii="Arial" w:hAnsi="Arial" w:cs="Arial"/>
        </w:rPr>
        <w:t xml:space="preserve">The </w:t>
      </w:r>
      <w:r w:rsidR="0093579D" w:rsidRPr="00A03791">
        <w:rPr>
          <w:rFonts w:ascii="Arial" w:hAnsi="Arial" w:cs="Arial"/>
        </w:rPr>
        <w:t>Wellbeing Farm</w:t>
      </w:r>
      <w:r w:rsidR="00F95437">
        <w:rPr>
          <w:rFonts w:ascii="Arial" w:hAnsi="Arial" w:cs="Arial"/>
        </w:rPr>
        <w:t xml:space="preserve"> </w:t>
      </w:r>
      <w:r w:rsidRPr="00A03791">
        <w:rPr>
          <w:rFonts w:ascii="Arial" w:hAnsi="Arial" w:cs="Arial"/>
        </w:rPr>
        <w:t>educational component</w:t>
      </w:r>
      <w:r w:rsidR="00F95437">
        <w:rPr>
          <w:rFonts w:ascii="Arial" w:hAnsi="Arial" w:cs="Arial"/>
        </w:rPr>
        <w:t xml:space="preserve"> </w:t>
      </w:r>
      <w:r w:rsidR="00D121FB">
        <w:rPr>
          <w:rFonts w:ascii="Arial" w:hAnsi="Arial" w:cs="Arial"/>
        </w:rPr>
        <w:t xml:space="preserve">will </w:t>
      </w:r>
      <w:r w:rsidR="00A67789" w:rsidRPr="00A03791">
        <w:rPr>
          <w:rFonts w:ascii="Arial" w:hAnsi="Arial" w:cs="Arial"/>
        </w:rPr>
        <w:t xml:space="preserve">fulfill one of the goals for the Permaculture plan for the Neu Family Farm.  </w:t>
      </w:r>
      <w:r w:rsidR="0093579D" w:rsidRPr="00A03791">
        <w:rPr>
          <w:rFonts w:ascii="Arial" w:hAnsi="Arial" w:cs="Arial"/>
        </w:rPr>
        <w:t xml:space="preserve">While we </w:t>
      </w:r>
      <w:r w:rsidR="00A67789" w:rsidRPr="00A03791">
        <w:rPr>
          <w:rFonts w:ascii="Arial" w:hAnsi="Arial" w:cs="Arial"/>
        </w:rPr>
        <w:t>(re)</w:t>
      </w:r>
      <w:r w:rsidR="0093579D" w:rsidRPr="00A03791">
        <w:rPr>
          <w:rFonts w:ascii="Arial" w:hAnsi="Arial" w:cs="Arial"/>
        </w:rPr>
        <w:t>build</w:t>
      </w:r>
      <w:r w:rsidR="00A67789" w:rsidRPr="00A03791">
        <w:rPr>
          <w:rFonts w:ascii="Arial" w:hAnsi="Arial" w:cs="Arial"/>
        </w:rPr>
        <w:t xml:space="preserve"> appropriate buildings at</w:t>
      </w:r>
      <w:r w:rsidR="0093579D" w:rsidRPr="00A03791">
        <w:rPr>
          <w:rFonts w:ascii="Arial" w:hAnsi="Arial" w:cs="Arial"/>
        </w:rPr>
        <w:t xml:space="preserve"> the Farm, we can </w:t>
      </w:r>
      <w:r w:rsidR="001570DF" w:rsidRPr="00A03791">
        <w:rPr>
          <w:rFonts w:ascii="Arial" w:hAnsi="Arial" w:cs="Arial"/>
        </w:rPr>
        <w:t xml:space="preserve">consider how they could be used to address the needs of </w:t>
      </w:r>
      <w:r w:rsidRPr="00A03791">
        <w:rPr>
          <w:rFonts w:ascii="Arial" w:hAnsi="Arial" w:cs="Arial"/>
        </w:rPr>
        <w:t xml:space="preserve">adult </w:t>
      </w:r>
      <w:r w:rsidR="001570DF" w:rsidRPr="00A03791">
        <w:rPr>
          <w:rFonts w:ascii="Arial" w:hAnsi="Arial" w:cs="Arial"/>
        </w:rPr>
        <w:t>practitioners and students that would visit or be in residence at the farm</w:t>
      </w:r>
      <w:r w:rsidR="008B25EE">
        <w:rPr>
          <w:rFonts w:ascii="Arial" w:hAnsi="Arial" w:cs="Arial"/>
        </w:rPr>
        <w:t>.</w:t>
      </w:r>
      <w:r w:rsidR="00F95437">
        <w:rPr>
          <w:rFonts w:ascii="Arial" w:hAnsi="Arial" w:cs="Arial"/>
        </w:rPr>
        <w:t xml:space="preserve">  </w:t>
      </w:r>
    </w:p>
    <w:p w:rsidR="0093579D" w:rsidRPr="00A03791" w:rsidRDefault="0093579D" w:rsidP="0093579D">
      <w:pPr>
        <w:pStyle w:val="NormalWeb"/>
        <w:spacing w:before="96" w:beforeAutospacing="0" w:after="120" w:afterAutospacing="0"/>
        <w:rPr>
          <w:rFonts w:ascii="Arial" w:hAnsi="Arial" w:cs="Arial"/>
          <w:b/>
        </w:rPr>
      </w:pPr>
      <w:r w:rsidRPr="00A03791">
        <w:rPr>
          <w:rFonts w:ascii="Arial" w:hAnsi="Arial" w:cs="Arial"/>
          <w:b/>
        </w:rPr>
        <w:t>Wellbeing Farm will house:</w:t>
      </w:r>
    </w:p>
    <w:p w:rsidR="0093579D" w:rsidRPr="00A03791" w:rsidRDefault="0093579D" w:rsidP="00A03791">
      <w:pPr>
        <w:pStyle w:val="NormalWeb"/>
        <w:numPr>
          <w:ilvl w:val="0"/>
          <w:numId w:val="6"/>
        </w:numPr>
        <w:spacing w:before="0" w:beforeAutospacing="0" w:after="0" w:afterAutospacing="0"/>
        <w:rPr>
          <w:rFonts w:ascii="Arial" w:hAnsi="Arial" w:cs="Arial"/>
          <w:i/>
        </w:rPr>
      </w:pPr>
      <w:r w:rsidRPr="00A03791">
        <w:rPr>
          <w:rFonts w:ascii="Arial" w:hAnsi="Arial" w:cs="Arial"/>
        </w:rPr>
        <w:t xml:space="preserve">Permaculture demonstration projects, </w:t>
      </w:r>
    </w:p>
    <w:p w:rsidR="0093579D" w:rsidRPr="00A03791" w:rsidRDefault="00B94924" w:rsidP="00A03791">
      <w:pPr>
        <w:pStyle w:val="NormalWeb"/>
        <w:numPr>
          <w:ilvl w:val="0"/>
          <w:numId w:val="6"/>
        </w:numPr>
        <w:spacing w:before="0" w:beforeAutospacing="0" w:after="0" w:afterAutospacing="0"/>
        <w:rPr>
          <w:rFonts w:ascii="Arial" w:hAnsi="Arial" w:cs="Arial"/>
          <w:i/>
        </w:rPr>
      </w:pPr>
      <w:r w:rsidRPr="00A03791">
        <w:rPr>
          <w:rFonts w:ascii="Arial" w:hAnsi="Arial" w:cs="Arial"/>
        </w:rPr>
        <w:t>A</w:t>
      </w:r>
      <w:r w:rsidR="0093579D" w:rsidRPr="00A03791">
        <w:rPr>
          <w:rFonts w:ascii="Arial" w:hAnsi="Arial" w:cs="Arial"/>
        </w:rPr>
        <w:t>lternative energy and wa</w:t>
      </w:r>
      <w:r w:rsidR="00D121FB">
        <w:rPr>
          <w:rFonts w:ascii="Arial" w:hAnsi="Arial" w:cs="Arial"/>
        </w:rPr>
        <w:t>ter conservation pilot projects</w:t>
      </w:r>
      <w:r w:rsidR="0093579D" w:rsidRPr="00A03791">
        <w:rPr>
          <w:rFonts w:ascii="Arial" w:hAnsi="Arial" w:cs="Arial"/>
        </w:rPr>
        <w:t xml:space="preserve"> </w:t>
      </w:r>
    </w:p>
    <w:p w:rsidR="0093579D" w:rsidRPr="00A03791" w:rsidRDefault="00B94924" w:rsidP="00A03791">
      <w:pPr>
        <w:pStyle w:val="NormalWeb"/>
        <w:numPr>
          <w:ilvl w:val="0"/>
          <w:numId w:val="6"/>
        </w:numPr>
        <w:spacing w:before="0" w:beforeAutospacing="0" w:after="0" w:afterAutospacing="0"/>
        <w:rPr>
          <w:rFonts w:ascii="Arial" w:hAnsi="Arial" w:cs="Arial"/>
        </w:rPr>
      </w:pPr>
      <w:r w:rsidRPr="00A03791">
        <w:rPr>
          <w:rFonts w:ascii="Arial" w:hAnsi="Arial" w:cs="Arial"/>
        </w:rPr>
        <w:t>A</w:t>
      </w:r>
      <w:r w:rsidR="0093579D" w:rsidRPr="00A03791">
        <w:rPr>
          <w:rFonts w:ascii="Arial" w:hAnsi="Arial" w:cs="Arial"/>
        </w:rPr>
        <w:t xml:space="preserve">nd an educational facility built to a high energy efficiency standard while providing a beautiful, peaceful, productive </w:t>
      </w:r>
      <w:r w:rsidRPr="00A03791">
        <w:rPr>
          <w:rFonts w:ascii="Arial" w:hAnsi="Arial" w:cs="Arial"/>
        </w:rPr>
        <w:t>space</w:t>
      </w:r>
      <w:r w:rsidR="0093579D" w:rsidRPr="00A03791">
        <w:rPr>
          <w:rFonts w:ascii="Arial" w:hAnsi="Arial" w:cs="Arial"/>
        </w:rPr>
        <w:t xml:space="preserve"> where</w:t>
      </w:r>
      <w:r w:rsidR="00D121FB">
        <w:rPr>
          <w:rFonts w:ascii="Arial" w:hAnsi="Arial" w:cs="Arial"/>
        </w:rPr>
        <w:t xml:space="preserve"> students,</w:t>
      </w:r>
      <w:r w:rsidR="0093579D" w:rsidRPr="00A03791">
        <w:rPr>
          <w:rFonts w:ascii="Arial" w:hAnsi="Arial" w:cs="Arial"/>
        </w:rPr>
        <w:t xml:space="preserve"> scholars a</w:t>
      </w:r>
      <w:r w:rsidR="00D121FB">
        <w:rPr>
          <w:rFonts w:ascii="Arial" w:hAnsi="Arial" w:cs="Arial"/>
        </w:rPr>
        <w:t>nd practitioners can meet perhaps</w:t>
      </w:r>
      <w:r w:rsidR="0093579D" w:rsidRPr="00A03791">
        <w:rPr>
          <w:rFonts w:ascii="Arial" w:hAnsi="Arial" w:cs="Arial"/>
        </w:rPr>
        <w:t xml:space="preserve"> live</w:t>
      </w:r>
      <w:r w:rsidRPr="00A03791">
        <w:rPr>
          <w:rFonts w:ascii="Arial" w:hAnsi="Arial" w:cs="Arial"/>
        </w:rPr>
        <w:t>, and study.</w:t>
      </w:r>
    </w:p>
    <w:p w:rsidR="00914A81" w:rsidRDefault="00914A81" w:rsidP="0093579D">
      <w:pPr>
        <w:spacing w:after="0" w:line="240" w:lineRule="auto"/>
        <w:rPr>
          <w:rFonts w:ascii="Arial" w:hAnsi="Arial" w:cs="Arial"/>
          <w:b/>
          <w:sz w:val="24"/>
          <w:szCs w:val="24"/>
        </w:rPr>
      </w:pPr>
    </w:p>
    <w:p w:rsidR="0093579D" w:rsidRPr="00A03791" w:rsidRDefault="0093579D" w:rsidP="0093579D">
      <w:pPr>
        <w:spacing w:after="0" w:line="240" w:lineRule="auto"/>
        <w:rPr>
          <w:rFonts w:ascii="Arial" w:hAnsi="Arial" w:cs="Arial"/>
          <w:b/>
          <w:sz w:val="24"/>
          <w:szCs w:val="24"/>
        </w:rPr>
      </w:pPr>
      <w:r w:rsidRPr="00A03791">
        <w:rPr>
          <w:rFonts w:ascii="Arial" w:hAnsi="Arial" w:cs="Arial"/>
          <w:b/>
          <w:sz w:val="24"/>
          <w:szCs w:val="24"/>
        </w:rPr>
        <w:t>Wellbeing farm will be a center:</w:t>
      </w:r>
    </w:p>
    <w:p w:rsidR="0093579D" w:rsidRPr="00A03791" w:rsidRDefault="00F95437" w:rsidP="0093579D">
      <w:pPr>
        <w:numPr>
          <w:ilvl w:val="0"/>
          <w:numId w:val="7"/>
        </w:numPr>
        <w:spacing w:after="0" w:line="240" w:lineRule="auto"/>
        <w:rPr>
          <w:rFonts w:ascii="Arial" w:hAnsi="Arial" w:cs="Arial"/>
          <w:sz w:val="24"/>
          <w:szCs w:val="24"/>
        </w:rPr>
      </w:pPr>
      <w:r>
        <w:rPr>
          <w:rFonts w:ascii="Arial" w:hAnsi="Arial" w:cs="Arial"/>
          <w:sz w:val="24"/>
          <w:szCs w:val="24"/>
        </w:rPr>
        <w:t>for P</w:t>
      </w:r>
      <w:r w:rsidR="0093579D" w:rsidRPr="00A03791">
        <w:rPr>
          <w:rFonts w:ascii="Arial" w:hAnsi="Arial" w:cs="Arial"/>
          <w:sz w:val="24"/>
          <w:szCs w:val="24"/>
        </w:rPr>
        <w:t xml:space="preserve">ermaculture, </w:t>
      </w:r>
    </w:p>
    <w:p w:rsidR="005B365C" w:rsidRDefault="00F95437" w:rsidP="0093579D">
      <w:pPr>
        <w:numPr>
          <w:ilvl w:val="0"/>
          <w:numId w:val="7"/>
        </w:numPr>
        <w:spacing w:after="0" w:line="240" w:lineRule="auto"/>
        <w:rPr>
          <w:rFonts w:ascii="Arial" w:hAnsi="Arial" w:cs="Arial"/>
          <w:sz w:val="24"/>
          <w:szCs w:val="24"/>
        </w:rPr>
      </w:pPr>
      <w:r>
        <w:rPr>
          <w:rFonts w:ascii="Arial" w:hAnsi="Arial" w:cs="Arial"/>
          <w:sz w:val="24"/>
          <w:szCs w:val="24"/>
        </w:rPr>
        <w:t>the crafts of T</w:t>
      </w:r>
      <w:r w:rsidR="005B365C">
        <w:rPr>
          <w:rFonts w:ascii="Arial" w:hAnsi="Arial" w:cs="Arial"/>
          <w:sz w:val="24"/>
          <w:szCs w:val="24"/>
        </w:rPr>
        <w:t>ransition</w:t>
      </w:r>
    </w:p>
    <w:p w:rsidR="0093579D" w:rsidRPr="00A03791" w:rsidRDefault="005B365C" w:rsidP="0093579D">
      <w:pPr>
        <w:numPr>
          <w:ilvl w:val="0"/>
          <w:numId w:val="7"/>
        </w:numPr>
        <w:spacing w:after="0" w:line="240" w:lineRule="auto"/>
        <w:rPr>
          <w:rFonts w:ascii="Arial" w:hAnsi="Arial" w:cs="Arial"/>
          <w:sz w:val="24"/>
          <w:szCs w:val="24"/>
        </w:rPr>
      </w:pPr>
      <w:r>
        <w:rPr>
          <w:rFonts w:ascii="Arial" w:hAnsi="Arial" w:cs="Arial"/>
          <w:sz w:val="24"/>
          <w:szCs w:val="24"/>
        </w:rPr>
        <w:t>exploring cruelty free animal husbandry</w:t>
      </w:r>
      <w:r w:rsidR="0093579D" w:rsidRPr="00A03791">
        <w:rPr>
          <w:rFonts w:ascii="Arial" w:hAnsi="Arial" w:cs="Arial"/>
          <w:sz w:val="24"/>
          <w:szCs w:val="24"/>
        </w:rPr>
        <w:t xml:space="preserve"> </w:t>
      </w:r>
    </w:p>
    <w:p w:rsidR="0093579D" w:rsidRPr="00A03791" w:rsidRDefault="0093579D" w:rsidP="0093579D">
      <w:pPr>
        <w:spacing w:after="0" w:line="240" w:lineRule="auto"/>
        <w:ind w:left="45"/>
        <w:rPr>
          <w:rFonts w:ascii="Arial" w:hAnsi="Arial" w:cs="Arial"/>
          <w:sz w:val="24"/>
          <w:szCs w:val="24"/>
        </w:rPr>
      </w:pPr>
    </w:p>
    <w:p w:rsidR="0093579D" w:rsidRPr="00A03791" w:rsidRDefault="0093579D" w:rsidP="0093579D">
      <w:pPr>
        <w:spacing w:after="0" w:line="240" w:lineRule="auto"/>
        <w:ind w:left="45"/>
        <w:rPr>
          <w:rFonts w:ascii="Arial" w:hAnsi="Arial" w:cs="Arial"/>
          <w:b/>
          <w:sz w:val="24"/>
          <w:szCs w:val="24"/>
        </w:rPr>
      </w:pPr>
      <w:r w:rsidRPr="00A03791">
        <w:rPr>
          <w:rFonts w:ascii="Arial" w:hAnsi="Arial" w:cs="Arial"/>
          <w:b/>
          <w:sz w:val="24"/>
          <w:szCs w:val="24"/>
        </w:rPr>
        <w:t>Wellbeing Farm will be:</w:t>
      </w:r>
    </w:p>
    <w:p w:rsidR="0093579D" w:rsidRPr="00A03791" w:rsidRDefault="004710C3" w:rsidP="0093579D">
      <w:pPr>
        <w:numPr>
          <w:ilvl w:val="0"/>
          <w:numId w:val="8"/>
        </w:numPr>
        <w:spacing w:after="0" w:line="240" w:lineRule="auto"/>
        <w:rPr>
          <w:rFonts w:ascii="Arial" w:hAnsi="Arial" w:cs="Arial"/>
          <w:sz w:val="24"/>
          <w:szCs w:val="24"/>
        </w:rPr>
      </w:pPr>
      <w:r w:rsidRPr="00A03791">
        <w:rPr>
          <w:rFonts w:ascii="Arial" w:hAnsi="Arial" w:cs="Arial"/>
          <w:sz w:val="24"/>
          <w:szCs w:val="24"/>
        </w:rPr>
        <w:t>A</w:t>
      </w:r>
      <w:r w:rsidR="0093579D" w:rsidRPr="00A03791">
        <w:rPr>
          <w:rFonts w:ascii="Arial" w:hAnsi="Arial" w:cs="Arial"/>
          <w:sz w:val="24"/>
          <w:szCs w:val="24"/>
        </w:rPr>
        <w:t xml:space="preserve"> physical place where demonstrations of the efficacy of producing loca</w:t>
      </w:r>
      <w:r w:rsidR="00914A81">
        <w:rPr>
          <w:rFonts w:ascii="Arial" w:hAnsi="Arial" w:cs="Arial"/>
          <w:sz w:val="24"/>
          <w:szCs w:val="24"/>
        </w:rPr>
        <w:t>l food and power can take place</w:t>
      </w:r>
      <w:r w:rsidR="0093579D" w:rsidRPr="00A03791">
        <w:rPr>
          <w:rFonts w:ascii="Arial" w:hAnsi="Arial" w:cs="Arial"/>
          <w:sz w:val="24"/>
          <w:szCs w:val="24"/>
        </w:rPr>
        <w:t xml:space="preserve">  </w:t>
      </w:r>
    </w:p>
    <w:p w:rsidR="0093579D" w:rsidRPr="00A03791" w:rsidRDefault="004710C3" w:rsidP="0093579D">
      <w:pPr>
        <w:numPr>
          <w:ilvl w:val="0"/>
          <w:numId w:val="8"/>
        </w:numPr>
        <w:spacing w:after="0" w:line="240" w:lineRule="auto"/>
        <w:rPr>
          <w:rFonts w:ascii="Arial" w:hAnsi="Arial" w:cs="Arial"/>
          <w:sz w:val="24"/>
          <w:szCs w:val="24"/>
        </w:rPr>
      </w:pPr>
      <w:r w:rsidRPr="00A03791">
        <w:rPr>
          <w:rFonts w:ascii="Arial" w:hAnsi="Arial" w:cs="Arial"/>
          <w:sz w:val="24"/>
          <w:szCs w:val="24"/>
        </w:rPr>
        <w:t>Also</w:t>
      </w:r>
      <w:r w:rsidR="0093579D" w:rsidRPr="00A03791">
        <w:rPr>
          <w:rFonts w:ascii="Arial" w:hAnsi="Arial" w:cs="Arial"/>
          <w:sz w:val="24"/>
          <w:szCs w:val="24"/>
        </w:rPr>
        <w:t xml:space="preserve"> a place that can provide opportunities for practitioners to have the time and space to develop specific implementable ideas for a world in transition from resource extraction and growth to</w:t>
      </w:r>
      <w:r w:rsidR="005B365C">
        <w:rPr>
          <w:rFonts w:ascii="Arial" w:hAnsi="Arial" w:cs="Arial"/>
          <w:sz w:val="24"/>
          <w:szCs w:val="24"/>
        </w:rPr>
        <w:t xml:space="preserve"> a steady state sustainable one</w:t>
      </w:r>
      <w:r w:rsidR="0093579D" w:rsidRPr="00A03791">
        <w:rPr>
          <w:rFonts w:ascii="Arial" w:hAnsi="Arial" w:cs="Arial"/>
          <w:sz w:val="24"/>
          <w:szCs w:val="24"/>
        </w:rPr>
        <w:t xml:space="preserve">  </w:t>
      </w:r>
    </w:p>
    <w:p w:rsidR="0093579D" w:rsidRPr="00A03791" w:rsidRDefault="0093579D" w:rsidP="0093579D">
      <w:pPr>
        <w:spacing w:after="0" w:line="240" w:lineRule="auto"/>
        <w:rPr>
          <w:rFonts w:ascii="Arial" w:hAnsi="Arial" w:cs="Arial"/>
          <w:sz w:val="24"/>
          <w:szCs w:val="24"/>
        </w:rPr>
      </w:pPr>
    </w:p>
    <w:p w:rsidR="0093579D" w:rsidRPr="00A03791" w:rsidRDefault="0093579D" w:rsidP="0093579D">
      <w:pPr>
        <w:spacing w:after="0" w:line="240" w:lineRule="auto"/>
        <w:rPr>
          <w:rFonts w:ascii="Arial" w:hAnsi="Arial" w:cs="Arial"/>
          <w:b/>
          <w:sz w:val="24"/>
          <w:szCs w:val="24"/>
        </w:rPr>
      </w:pPr>
      <w:r w:rsidRPr="00A03791">
        <w:rPr>
          <w:rFonts w:ascii="Arial" w:hAnsi="Arial" w:cs="Arial"/>
          <w:b/>
          <w:sz w:val="24"/>
          <w:szCs w:val="24"/>
        </w:rPr>
        <w:t>Wellbeing Farm will be:</w:t>
      </w:r>
    </w:p>
    <w:p w:rsidR="0093579D" w:rsidRPr="00A03791" w:rsidRDefault="004710C3" w:rsidP="0093579D">
      <w:pPr>
        <w:numPr>
          <w:ilvl w:val="0"/>
          <w:numId w:val="9"/>
        </w:numPr>
        <w:spacing w:after="0" w:line="240" w:lineRule="auto"/>
        <w:rPr>
          <w:rFonts w:ascii="Arial" w:hAnsi="Arial" w:cs="Arial"/>
          <w:sz w:val="24"/>
          <w:szCs w:val="24"/>
        </w:rPr>
      </w:pPr>
      <w:r w:rsidRPr="00A03791">
        <w:rPr>
          <w:rFonts w:ascii="Arial" w:hAnsi="Arial" w:cs="Arial"/>
          <w:sz w:val="24"/>
          <w:szCs w:val="24"/>
        </w:rPr>
        <w:t>One</w:t>
      </w:r>
      <w:r w:rsidR="0093579D" w:rsidRPr="00A03791">
        <w:rPr>
          <w:rFonts w:ascii="Arial" w:hAnsi="Arial" w:cs="Arial"/>
          <w:sz w:val="24"/>
          <w:szCs w:val="24"/>
        </w:rPr>
        <w:t xml:space="preserve"> tool that will enable people to work locally to transition our towns, cities, counties and states away from a fossil fuel-based economy to a “restorative economy,” an economy dedicated to core values of human and environmental health and safety, cultural and biological diversity, care for commonly held resources, and cooperative nonviolence.  A restorative economy is human-scaled. It embraces alternative locally based energy, is less extractive and less violent.</w:t>
      </w:r>
    </w:p>
    <w:p w:rsidR="00A67789" w:rsidRDefault="00A67789" w:rsidP="001570DF">
      <w:pPr>
        <w:spacing w:after="225" w:line="240" w:lineRule="auto"/>
        <w:jc w:val="center"/>
        <w:rPr>
          <w:rFonts w:ascii="Arial" w:eastAsia="Times New Roman" w:hAnsi="Arial" w:cs="Arial"/>
          <w:b/>
          <w:sz w:val="24"/>
          <w:szCs w:val="24"/>
        </w:rPr>
      </w:pPr>
      <w:r w:rsidRPr="00A03791">
        <w:rPr>
          <w:rFonts w:ascii="Arial" w:eastAsia="Times New Roman" w:hAnsi="Arial" w:cs="Arial"/>
          <w:b/>
          <w:sz w:val="24"/>
          <w:szCs w:val="24"/>
        </w:rPr>
        <w:t>Permaculture</w:t>
      </w:r>
    </w:p>
    <w:p w:rsidR="003A50B0" w:rsidRPr="00A03791" w:rsidRDefault="003A50B0" w:rsidP="001570DF">
      <w:pPr>
        <w:spacing w:after="225" w:line="240" w:lineRule="auto"/>
        <w:jc w:val="center"/>
        <w:rPr>
          <w:rFonts w:ascii="Arial" w:eastAsia="Times New Roman" w:hAnsi="Arial" w:cs="Arial"/>
          <w:b/>
          <w:sz w:val="24"/>
          <w:szCs w:val="24"/>
        </w:rPr>
      </w:pPr>
      <w:r>
        <w:rPr>
          <w:rFonts w:ascii="Arial" w:eastAsia="Times New Roman" w:hAnsi="Arial" w:cs="Arial"/>
          <w:b/>
          <w:noProof/>
          <w:sz w:val="24"/>
          <w:szCs w:val="24"/>
        </w:rPr>
        <w:drawing>
          <wp:inline distT="0" distB="0" distL="0" distR="0">
            <wp:extent cx="1897380" cy="17508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flow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9074" cy="1761610"/>
                    </a:xfrm>
                    <a:prstGeom prst="rect">
                      <a:avLst/>
                    </a:prstGeom>
                  </pic:spPr>
                </pic:pic>
              </a:graphicData>
            </a:graphic>
          </wp:inline>
        </w:drawing>
      </w:r>
    </w:p>
    <w:p w:rsidR="0093579D" w:rsidRPr="00A03791" w:rsidRDefault="0093579D" w:rsidP="00A67789">
      <w:pPr>
        <w:spacing w:after="225" w:line="240" w:lineRule="auto"/>
        <w:rPr>
          <w:rFonts w:ascii="Arial" w:hAnsi="Arial" w:cs="Arial"/>
          <w:i/>
          <w:iCs/>
          <w:color w:val="000000"/>
          <w:sz w:val="24"/>
          <w:szCs w:val="24"/>
        </w:rPr>
      </w:pPr>
      <w:r w:rsidRPr="00A03791">
        <w:rPr>
          <w:rFonts w:ascii="Arial" w:eastAsia="Times New Roman" w:hAnsi="Arial" w:cs="Arial"/>
          <w:sz w:val="24"/>
          <w:szCs w:val="24"/>
        </w:rPr>
        <w:lastRenderedPageBreak/>
        <w:t xml:space="preserve">The word "permaculture" was coined in 1978 by Bill </w:t>
      </w:r>
      <w:proofErr w:type="spellStart"/>
      <w:r w:rsidRPr="00A03791">
        <w:rPr>
          <w:rFonts w:ascii="Arial" w:eastAsia="Times New Roman" w:hAnsi="Arial" w:cs="Arial"/>
          <w:sz w:val="24"/>
          <w:szCs w:val="24"/>
        </w:rPr>
        <w:t>Mollison</w:t>
      </w:r>
      <w:proofErr w:type="spellEnd"/>
      <w:r w:rsidRPr="00A03791">
        <w:rPr>
          <w:rFonts w:ascii="Arial" w:eastAsia="Times New Roman" w:hAnsi="Arial" w:cs="Arial"/>
          <w:sz w:val="24"/>
          <w:szCs w:val="24"/>
        </w:rPr>
        <w:t>, an Australian ecologist, and one of his students, David Holmgren. It is a contraction of "permanent agriculture" or "permanent culture."</w:t>
      </w:r>
      <w:r w:rsidRPr="00A03791">
        <w:rPr>
          <w:rFonts w:ascii="Arial" w:hAnsi="Arial" w:cs="Arial"/>
          <w:color w:val="FFFFFF"/>
          <w:sz w:val="24"/>
          <w:szCs w:val="24"/>
        </w:rPr>
        <w:t>"</w:t>
      </w:r>
    </w:p>
    <w:p w:rsidR="0093579D" w:rsidRPr="00A03791" w:rsidRDefault="0093579D" w:rsidP="0093579D">
      <w:pPr>
        <w:spacing w:after="225" w:line="240" w:lineRule="auto"/>
        <w:rPr>
          <w:rFonts w:ascii="Arial" w:eastAsia="Times New Roman" w:hAnsi="Arial" w:cs="Arial"/>
          <w:sz w:val="24"/>
          <w:szCs w:val="24"/>
        </w:rPr>
      </w:pPr>
      <w:r w:rsidRPr="00A03791">
        <w:rPr>
          <w:rFonts w:ascii="Arial" w:eastAsia="Times New Roman" w:hAnsi="Arial" w:cs="Arial"/>
          <w:sz w:val="24"/>
          <w:szCs w:val="24"/>
        </w:rPr>
        <w:t>Perma</w:t>
      </w:r>
      <w:r w:rsidR="00A67789" w:rsidRPr="00A03791">
        <w:rPr>
          <w:rFonts w:ascii="Arial" w:eastAsia="Times New Roman" w:hAnsi="Arial" w:cs="Arial"/>
          <w:sz w:val="24"/>
          <w:szCs w:val="24"/>
        </w:rPr>
        <w:t>c</w:t>
      </w:r>
      <w:r w:rsidRPr="00A03791">
        <w:rPr>
          <w:rFonts w:ascii="Arial" w:eastAsia="Times New Roman" w:hAnsi="Arial" w:cs="Arial"/>
          <w:sz w:val="24"/>
          <w:szCs w:val="24"/>
        </w:rPr>
        <w:t>ulture is about designing ecological human habitats and food production systems. It is a land use and community building movement which strives for the harmonious integration of human dwellings, microclimate, annual and perennial plants, animals, soils, and water into stable, productive communities. The focus is not on these elements themselves, but rather on the relationships created among them by the way we place them in the landscape. This synergy is further enhanced by mimicking patterns found in nature.</w:t>
      </w:r>
    </w:p>
    <w:p w:rsidR="0093579D" w:rsidRPr="00A03791" w:rsidRDefault="0093579D" w:rsidP="0093579D">
      <w:pPr>
        <w:spacing w:after="225" w:line="240" w:lineRule="auto"/>
        <w:rPr>
          <w:rFonts w:ascii="Arial" w:eastAsia="Times New Roman" w:hAnsi="Arial" w:cs="Arial"/>
          <w:sz w:val="24"/>
          <w:szCs w:val="24"/>
        </w:rPr>
      </w:pPr>
      <w:r w:rsidRPr="00A03791">
        <w:rPr>
          <w:rFonts w:ascii="Arial" w:eastAsia="Times New Roman" w:hAnsi="Arial" w:cs="Arial"/>
          <w:sz w:val="24"/>
          <w:szCs w:val="24"/>
        </w:rPr>
        <w:t>A central theme in permaculture is the design of ecological landscapes that produce food. Emphasis is placed on multi-use plants, cultural practices such as sheet mulching and trellising, and the integration of animals to recycle nutrients and graze weeds.</w:t>
      </w:r>
    </w:p>
    <w:p w:rsidR="00B94924" w:rsidRPr="00A03791" w:rsidRDefault="00B94924" w:rsidP="00B94924">
      <w:pPr>
        <w:pStyle w:val="NormalWeb"/>
        <w:shd w:val="clear" w:color="auto" w:fill="FFFFFF"/>
        <w:spacing w:before="96" w:beforeAutospacing="0" w:after="160" w:afterAutospacing="0"/>
        <w:rPr>
          <w:rFonts w:ascii="Arial" w:hAnsi="Arial" w:cs="Arial"/>
        </w:rPr>
      </w:pPr>
      <w:r w:rsidRPr="00A03791">
        <w:rPr>
          <w:rFonts w:ascii="Arial" w:hAnsi="Arial" w:cs="Arial"/>
          <w:bCs/>
        </w:rPr>
        <w:t>Permaculture</w:t>
      </w:r>
      <w:r w:rsidRPr="00A03791">
        <w:rPr>
          <w:rStyle w:val="apple-converted-space"/>
          <w:rFonts w:ascii="Arial" w:hAnsi="Arial" w:cs="Arial"/>
        </w:rPr>
        <w:t> </w:t>
      </w:r>
      <w:r w:rsidRPr="00A03791">
        <w:rPr>
          <w:rFonts w:ascii="Arial" w:hAnsi="Arial" w:cs="Arial"/>
        </w:rPr>
        <w:t>is a branch of</w:t>
      </w:r>
      <w:r w:rsidRPr="00A03791">
        <w:rPr>
          <w:rStyle w:val="apple-converted-space"/>
          <w:rFonts w:ascii="Arial" w:hAnsi="Arial" w:cs="Arial"/>
        </w:rPr>
        <w:t> </w:t>
      </w:r>
      <w:hyperlink r:id="rId17" w:tooltip="Ecological design" w:history="1">
        <w:r w:rsidRPr="00A03791">
          <w:rPr>
            <w:rStyle w:val="Hyperlink"/>
            <w:rFonts w:ascii="Arial" w:eastAsiaTheme="majorEastAsia" w:hAnsi="Arial" w:cs="Arial"/>
            <w:color w:val="auto"/>
            <w:u w:val="none"/>
          </w:rPr>
          <w:t>ecological design</w:t>
        </w:r>
      </w:hyperlink>
      <w:r w:rsidRPr="00A03791">
        <w:rPr>
          <w:rStyle w:val="apple-converted-space"/>
          <w:rFonts w:ascii="Arial" w:hAnsi="Arial" w:cs="Arial"/>
        </w:rPr>
        <w:t> </w:t>
      </w:r>
      <w:r w:rsidRPr="00A03791">
        <w:rPr>
          <w:rFonts w:ascii="Arial" w:hAnsi="Arial" w:cs="Arial"/>
        </w:rPr>
        <w:t>and</w:t>
      </w:r>
      <w:r w:rsidRPr="00A03791">
        <w:rPr>
          <w:rStyle w:val="apple-converted-space"/>
          <w:rFonts w:ascii="Arial" w:hAnsi="Arial" w:cs="Arial"/>
        </w:rPr>
        <w:t> </w:t>
      </w:r>
      <w:hyperlink r:id="rId18" w:tooltip="Ecological engineering" w:history="1">
        <w:r w:rsidRPr="00A03791">
          <w:rPr>
            <w:rStyle w:val="Hyperlink"/>
            <w:rFonts w:ascii="Arial" w:eastAsiaTheme="majorEastAsia" w:hAnsi="Arial" w:cs="Arial"/>
            <w:color w:val="auto"/>
            <w:u w:val="none"/>
          </w:rPr>
          <w:t>ecological engineering</w:t>
        </w:r>
      </w:hyperlink>
      <w:r w:rsidRPr="00A03791">
        <w:rPr>
          <w:rStyle w:val="apple-converted-space"/>
          <w:rFonts w:ascii="Arial" w:hAnsi="Arial" w:cs="Arial"/>
        </w:rPr>
        <w:t> </w:t>
      </w:r>
      <w:r w:rsidRPr="00A03791">
        <w:rPr>
          <w:rFonts w:ascii="Arial" w:hAnsi="Arial" w:cs="Arial"/>
        </w:rPr>
        <w:t>which develops</w:t>
      </w:r>
      <w:r w:rsidRPr="00A03791">
        <w:rPr>
          <w:rStyle w:val="apple-converted-space"/>
          <w:rFonts w:ascii="Arial" w:hAnsi="Arial" w:cs="Arial"/>
        </w:rPr>
        <w:t> </w:t>
      </w:r>
      <w:hyperlink r:id="rId19" w:tooltip="Sustainable" w:history="1">
        <w:r w:rsidRPr="00A03791">
          <w:rPr>
            <w:rStyle w:val="Hyperlink"/>
            <w:rFonts w:ascii="Arial" w:eastAsiaTheme="majorEastAsia" w:hAnsi="Arial" w:cs="Arial"/>
            <w:color w:val="auto"/>
            <w:u w:val="none"/>
          </w:rPr>
          <w:t>sustainable</w:t>
        </w:r>
      </w:hyperlink>
      <w:r w:rsidRPr="00A03791">
        <w:rPr>
          <w:rStyle w:val="apple-converted-space"/>
          <w:rFonts w:ascii="Arial" w:hAnsi="Arial" w:cs="Arial"/>
        </w:rPr>
        <w:t> </w:t>
      </w:r>
      <w:r w:rsidRPr="00A03791">
        <w:rPr>
          <w:rFonts w:ascii="Arial" w:hAnsi="Arial" w:cs="Arial"/>
        </w:rPr>
        <w:t xml:space="preserve">human settlements and self-maintained </w:t>
      </w:r>
      <w:hyperlink r:id="rId20" w:tooltip="Agricultural" w:history="1">
        <w:r w:rsidRPr="00A03791">
          <w:rPr>
            <w:rStyle w:val="Hyperlink"/>
            <w:rFonts w:ascii="Arial" w:eastAsiaTheme="majorEastAsia" w:hAnsi="Arial" w:cs="Arial"/>
            <w:color w:val="auto"/>
            <w:u w:val="none"/>
          </w:rPr>
          <w:t>agricultural</w:t>
        </w:r>
      </w:hyperlink>
      <w:r w:rsidRPr="00A03791">
        <w:rPr>
          <w:rStyle w:val="apple-converted-space"/>
          <w:rFonts w:ascii="Arial" w:hAnsi="Arial" w:cs="Arial"/>
        </w:rPr>
        <w:t> </w:t>
      </w:r>
      <w:r w:rsidRPr="00A03791">
        <w:rPr>
          <w:rFonts w:ascii="Arial" w:hAnsi="Arial" w:cs="Arial"/>
        </w:rPr>
        <w:t>systems modeled from natural</w:t>
      </w:r>
      <w:r w:rsidRPr="00A03791">
        <w:rPr>
          <w:rStyle w:val="apple-converted-space"/>
          <w:rFonts w:ascii="Arial" w:hAnsi="Arial" w:cs="Arial"/>
        </w:rPr>
        <w:t> </w:t>
      </w:r>
      <w:hyperlink r:id="rId21" w:tooltip="Ecosystems" w:history="1">
        <w:r w:rsidRPr="00A03791">
          <w:rPr>
            <w:rStyle w:val="Hyperlink"/>
            <w:rFonts w:ascii="Arial" w:eastAsiaTheme="majorEastAsia" w:hAnsi="Arial" w:cs="Arial"/>
            <w:color w:val="auto"/>
            <w:u w:val="none"/>
          </w:rPr>
          <w:t>ecosystems</w:t>
        </w:r>
      </w:hyperlink>
      <w:r w:rsidRPr="00A03791">
        <w:rPr>
          <w:rFonts w:ascii="Arial" w:hAnsi="Arial" w:cs="Arial"/>
        </w:rPr>
        <w:t xml:space="preserve">. The core tenets of Permaculture are: </w:t>
      </w:r>
    </w:p>
    <w:p w:rsidR="00B94924" w:rsidRPr="00A03791" w:rsidRDefault="00B94924" w:rsidP="00B94924">
      <w:pPr>
        <w:pStyle w:val="NormalWeb"/>
        <w:shd w:val="clear" w:color="auto" w:fill="FFFFFF"/>
        <w:spacing w:before="96" w:beforeAutospacing="0" w:after="0" w:afterAutospacing="0"/>
        <w:ind w:left="360"/>
        <w:rPr>
          <w:rFonts w:ascii="Arial" w:hAnsi="Arial" w:cs="Arial"/>
        </w:rPr>
      </w:pPr>
      <w:r w:rsidRPr="00A03791">
        <w:rPr>
          <w:rFonts w:ascii="Arial" w:hAnsi="Arial" w:cs="Arial"/>
        </w:rPr>
        <w:t xml:space="preserve">• </w:t>
      </w:r>
      <w:r w:rsidRPr="00A03791">
        <w:rPr>
          <w:rFonts w:ascii="Arial" w:hAnsi="Arial" w:cs="Arial"/>
          <w:bCs/>
          <w:i/>
          <w:iCs/>
        </w:rPr>
        <w:t>Take Care of the Earth</w:t>
      </w:r>
      <w:r w:rsidRPr="00A03791">
        <w:rPr>
          <w:rFonts w:ascii="Arial" w:hAnsi="Arial" w:cs="Arial"/>
        </w:rPr>
        <w:t>: Provision for all life systems to continue and multiply. This is the first principle, because without a healthy earth, humans cannot flourish.</w:t>
      </w:r>
    </w:p>
    <w:p w:rsidR="00B94924" w:rsidRPr="00A03791" w:rsidRDefault="00B94924" w:rsidP="00B94924">
      <w:pPr>
        <w:pStyle w:val="NormalWeb"/>
        <w:shd w:val="clear" w:color="auto" w:fill="FFFFFF"/>
        <w:spacing w:before="96" w:beforeAutospacing="0" w:after="0" w:afterAutospacing="0"/>
        <w:ind w:left="360"/>
        <w:rPr>
          <w:rFonts w:ascii="Arial" w:hAnsi="Arial" w:cs="Arial"/>
        </w:rPr>
      </w:pPr>
      <w:r w:rsidRPr="00A03791">
        <w:rPr>
          <w:rFonts w:ascii="Arial" w:hAnsi="Arial" w:cs="Arial"/>
        </w:rPr>
        <w:t xml:space="preserve">• </w:t>
      </w:r>
      <w:r w:rsidRPr="00A03791">
        <w:rPr>
          <w:rFonts w:ascii="Arial" w:hAnsi="Arial" w:cs="Arial"/>
          <w:i/>
        </w:rPr>
        <w:t>Take Care of the People:</w:t>
      </w:r>
      <w:r w:rsidRPr="00A03791">
        <w:rPr>
          <w:rFonts w:ascii="Arial" w:hAnsi="Arial" w:cs="Arial"/>
        </w:rPr>
        <w:t xml:space="preserve"> Provision for people to access those resources necessary for their existence.</w:t>
      </w:r>
    </w:p>
    <w:p w:rsidR="00B94924" w:rsidRPr="00A03791" w:rsidRDefault="00B94924" w:rsidP="00B94924">
      <w:pPr>
        <w:pStyle w:val="NormalWeb"/>
        <w:shd w:val="clear" w:color="auto" w:fill="FFFFFF"/>
        <w:spacing w:before="96" w:beforeAutospacing="0" w:after="0" w:afterAutospacing="0"/>
        <w:ind w:left="360"/>
        <w:rPr>
          <w:rFonts w:ascii="Arial" w:hAnsi="Arial" w:cs="Arial"/>
        </w:rPr>
      </w:pPr>
      <w:r w:rsidRPr="00A03791">
        <w:rPr>
          <w:rFonts w:ascii="Arial" w:hAnsi="Arial" w:cs="Arial"/>
        </w:rPr>
        <w:t xml:space="preserve">• </w:t>
      </w:r>
      <w:r w:rsidRPr="00A03791">
        <w:rPr>
          <w:rFonts w:ascii="Arial" w:hAnsi="Arial" w:cs="Arial"/>
          <w:i/>
        </w:rPr>
        <w:t>Share the Surplus:</w:t>
      </w:r>
      <w:r w:rsidRPr="00A03791">
        <w:rPr>
          <w:rFonts w:ascii="Arial" w:hAnsi="Arial" w:cs="Arial"/>
        </w:rPr>
        <w:t xml:space="preserve"> Healthy natural systems use outputs from each element to nourish others. We humans can do the same. By governing our own needs, we can set resources aside to further the above principles.</w:t>
      </w:r>
    </w:p>
    <w:p w:rsidR="00B94924" w:rsidRPr="00A03791" w:rsidRDefault="00B94924" w:rsidP="00B94924">
      <w:pPr>
        <w:pStyle w:val="NormalWeb"/>
        <w:shd w:val="clear" w:color="auto" w:fill="FFFFFF"/>
        <w:spacing w:before="96" w:beforeAutospacing="0" w:after="0" w:afterAutospacing="0"/>
        <w:rPr>
          <w:rFonts w:ascii="Arial" w:hAnsi="Arial" w:cs="Arial"/>
        </w:rPr>
      </w:pPr>
      <w:r w:rsidRPr="00A03791">
        <w:rPr>
          <w:rFonts w:ascii="Arial" w:hAnsi="Arial" w:cs="Arial"/>
        </w:rPr>
        <w:t>Permaculture draws from several disciplines including</w:t>
      </w:r>
      <w:r w:rsidRPr="00A03791">
        <w:rPr>
          <w:rStyle w:val="apple-converted-space"/>
          <w:rFonts w:ascii="Arial" w:hAnsi="Arial" w:cs="Arial"/>
        </w:rPr>
        <w:t> </w:t>
      </w:r>
      <w:hyperlink r:id="rId22" w:tooltip="Organic farming" w:history="1">
        <w:r w:rsidRPr="00A03791">
          <w:rPr>
            <w:rStyle w:val="Hyperlink"/>
            <w:rFonts w:ascii="Arial" w:eastAsiaTheme="majorEastAsia" w:hAnsi="Arial" w:cs="Arial"/>
            <w:color w:val="auto"/>
            <w:u w:val="none"/>
          </w:rPr>
          <w:t>organic farming</w:t>
        </w:r>
      </w:hyperlink>
      <w:r w:rsidRPr="00A03791">
        <w:rPr>
          <w:rFonts w:ascii="Arial" w:hAnsi="Arial" w:cs="Arial"/>
        </w:rPr>
        <w:t>,</w:t>
      </w:r>
      <w:r w:rsidRPr="00A03791">
        <w:rPr>
          <w:rStyle w:val="apple-converted-space"/>
          <w:rFonts w:ascii="Arial" w:hAnsi="Arial" w:cs="Arial"/>
        </w:rPr>
        <w:t> </w:t>
      </w:r>
      <w:hyperlink r:id="rId23" w:tooltip="Agroforestry" w:history="1">
        <w:r w:rsidRPr="00A03791">
          <w:rPr>
            <w:rStyle w:val="Hyperlink"/>
            <w:rFonts w:ascii="Arial" w:eastAsiaTheme="majorEastAsia" w:hAnsi="Arial" w:cs="Arial"/>
            <w:color w:val="auto"/>
            <w:u w:val="none"/>
          </w:rPr>
          <w:t>agroforestry</w:t>
        </w:r>
      </w:hyperlink>
      <w:r w:rsidRPr="00A03791">
        <w:rPr>
          <w:rFonts w:ascii="Arial" w:hAnsi="Arial" w:cs="Arial"/>
        </w:rPr>
        <w:t>,</w:t>
      </w:r>
      <w:r w:rsidRPr="00A03791">
        <w:rPr>
          <w:rStyle w:val="apple-converted-space"/>
          <w:rFonts w:ascii="Arial" w:hAnsi="Arial" w:cs="Arial"/>
        </w:rPr>
        <w:t> </w:t>
      </w:r>
      <w:hyperlink r:id="rId24" w:tooltip="Integrated farming" w:history="1">
        <w:r w:rsidRPr="00A03791">
          <w:rPr>
            <w:rStyle w:val="Hyperlink"/>
            <w:rFonts w:ascii="Arial" w:eastAsiaTheme="majorEastAsia" w:hAnsi="Arial" w:cs="Arial"/>
            <w:color w:val="auto"/>
            <w:u w:val="none"/>
          </w:rPr>
          <w:t>integrated farming</w:t>
        </w:r>
      </w:hyperlink>
      <w:r w:rsidRPr="00A03791">
        <w:rPr>
          <w:rFonts w:ascii="Arial" w:hAnsi="Arial" w:cs="Arial"/>
        </w:rPr>
        <w:t>,</w:t>
      </w:r>
      <w:r w:rsidRPr="00A03791">
        <w:rPr>
          <w:rStyle w:val="apple-converted-space"/>
          <w:rFonts w:ascii="Arial" w:hAnsi="Arial" w:cs="Arial"/>
        </w:rPr>
        <w:t> </w:t>
      </w:r>
      <w:hyperlink r:id="rId25" w:tooltip="Sustainable development" w:history="1">
        <w:r w:rsidRPr="00A03791">
          <w:rPr>
            <w:rStyle w:val="Hyperlink"/>
            <w:rFonts w:ascii="Arial" w:eastAsiaTheme="majorEastAsia" w:hAnsi="Arial" w:cs="Arial"/>
            <w:color w:val="auto"/>
            <w:u w:val="none"/>
          </w:rPr>
          <w:t>sustainable development</w:t>
        </w:r>
      </w:hyperlink>
      <w:r w:rsidRPr="00A03791">
        <w:rPr>
          <w:rFonts w:ascii="Arial" w:hAnsi="Arial" w:cs="Arial"/>
        </w:rPr>
        <w:t>, and</w:t>
      </w:r>
      <w:r w:rsidRPr="00A03791">
        <w:rPr>
          <w:rStyle w:val="apple-converted-space"/>
          <w:rFonts w:ascii="Arial" w:hAnsi="Arial" w:cs="Arial"/>
        </w:rPr>
        <w:t> </w:t>
      </w:r>
      <w:hyperlink r:id="rId26" w:tooltip="Applied ecology" w:history="1">
        <w:r w:rsidRPr="00A03791">
          <w:rPr>
            <w:rStyle w:val="Hyperlink"/>
            <w:rFonts w:ascii="Arial" w:eastAsiaTheme="majorEastAsia" w:hAnsi="Arial" w:cs="Arial"/>
            <w:color w:val="auto"/>
            <w:u w:val="none"/>
          </w:rPr>
          <w:t>applied ecology</w:t>
        </w:r>
      </w:hyperlink>
      <w:r w:rsidRPr="00A03791">
        <w:rPr>
          <w:rFonts w:ascii="Arial" w:hAnsi="Arial" w:cs="Arial"/>
        </w:rPr>
        <w:t xml:space="preserve">. </w:t>
      </w:r>
    </w:p>
    <w:p w:rsidR="00B94924" w:rsidRPr="00A03791" w:rsidRDefault="00B94924" w:rsidP="00B94924">
      <w:pPr>
        <w:pStyle w:val="NormalWeb"/>
        <w:shd w:val="clear" w:color="auto" w:fill="FFFFFF"/>
        <w:spacing w:before="96" w:beforeAutospacing="0" w:after="0" w:afterAutospacing="0"/>
        <w:jc w:val="center"/>
        <w:rPr>
          <w:rFonts w:ascii="Arial" w:hAnsi="Arial" w:cs="Arial"/>
        </w:rPr>
      </w:pPr>
      <w:r w:rsidRPr="00A03791">
        <w:rPr>
          <w:rFonts w:ascii="Arial" w:hAnsi="Arial" w:cs="Arial"/>
        </w:rPr>
        <w:t>"</w:t>
      </w:r>
      <w:r w:rsidRPr="00A03791">
        <w:rPr>
          <w:rFonts w:ascii="Arial" w:hAnsi="Arial" w:cs="Arial"/>
          <w:i/>
          <w:iCs/>
        </w:rPr>
        <w:t>The primary agenda of the movement has been to assist people to become more self-reliant through the design and development of productive and sustainable gardens and farms. The design principles which are the conceptual foundation of Permaculture were derived from the science of</w:t>
      </w:r>
      <w:r w:rsidRPr="00A03791">
        <w:rPr>
          <w:rStyle w:val="apple-converted-space"/>
          <w:rFonts w:ascii="Arial" w:hAnsi="Arial" w:cs="Arial"/>
          <w:i/>
          <w:iCs/>
        </w:rPr>
        <w:t> </w:t>
      </w:r>
      <w:hyperlink r:id="rId27" w:tooltip="Systems ecology" w:history="1">
        <w:r w:rsidRPr="00A03791">
          <w:rPr>
            <w:rStyle w:val="Hyperlink"/>
            <w:rFonts w:ascii="Arial" w:eastAsiaTheme="majorEastAsia" w:hAnsi="Arial" w:cs="Arial"/>
            <w:i/>
            <w:iCs/>
            <w:color w:val="auto"/>
            <w:u w:val="none"/>
          </w:rPr>
          <w:t>systems ecology</w:t>
        </w:r>
      </w:hyperlink>
      <w:r w:rsidRPr="00A03791">
        <w:rPr>
          <w:rStyle w:val="apple-converted-space"/>
          <w:rFonts w:ascii="Arial" w:hAnsi="Arial" w:cs="Arial"/>
          <w:i/>
          <w:iCs/>
        </w:rPr>
        <w:t> </w:t>
      </w:r>
      <w:r w:rsidRPr="00A03791">
        <w:rPr>
          <w:rFonts w:ascii="Arial" w:hAnsi="Arial" w:cs="Arial"/>
          <w:i/>
          <w:iCs/>
        </w:rPr>
        <w:t>and study of pre-industrial examples of</w:t>
      </w:r>
      <w:r w:rsidRPr="00A03791">
        <w:rPr>
          <w:rStyle w:val="apple-converted-space"/>
          <w:rFonts w:ascii="Arial" w:hAnsi="Arial" w:cs="Arial"/>
          <w:i/>
          <w:iCs/>
        </w:rPr>
        <w:t> </w:t>
      </w:r>
      <w:hyperlink r:id="rId28" w:tooltip="Sustainable" w:history="1">
        <w:r w:rsidRPr="00A03791">
          <w:rPr>
            <w:rStyle w:val="Hyperlink"/>
            <w:rFonts w:ascii="Arial" w:eastAsiaTheme="majorEastAsia" w:hAnsi="Arial" w:cs="Arial"/>
            <w:i/>
            <w:iCs/>
            <w:color w:val="auto"/>
            <w:u w:val="none"/>
          </w:rPr>
          <w:t>sustainable</w:t>
        </w:r>
      </w:hyperlink>
      <w:r w:rsidRPr="00A03791">
        <w:rPr>
          <w:rStyle w:val="apple-converted-space"/>
          <w:rFonts w:ascii="Arial" w:hAnsi="Arial" w:cs="Arial"/>
          <w:i/>
          <w:iCs/>
        </w:rPr>
        <w:t> </w:t>
      </w:r>
      <w:r w:rsidRPr="00A03791">
        <w:rPr>
          <w:rFonts w:ascii="Arial" w:hAnsi="Arial" w:cs="Arial"/>
          <w:i/>
          <w:iCs/>
        </w:rPr>
        <w:t>land use.</w:t>
      </w:r>
      <w:r w:rsidRPr="00A03791">
        <w:rPr>
          <w:rFonts w:ascii="Arial" w:hAnsi="Arial" w:cs="Arial"/>
        </w:rPr>
        <w:t xml:space="preserve">" </w:t>
      </w:r>
    </w:p>
    <w:p w:rsidR="00B94924" w:rsidRPr="00A03791" w:rsidDel="005354B9" w:rsidRDefault="00B94924" w:rsidP="00B94924">
      <w:pPr>
        <w:pStyle w:val="NormalWeb"/>
        <w:shd w:val="clear" w:color="auto" w:fill="FFFFFF"/>
        <w:spacing w:before="96" w:beforeAutospacing="0" w:after="0" w:afterAutospacing="0"/>
        <w:rPr>
          <w:rFonts w:ascii="Arial" w:hAnsi="Arial" w:cs="Arial"/>
        </w:rPr>
      </w:pPr>
      <w:r w:rsidRPr="00A03791">
        <w:rPr>
          <w:rFonts w:ascii="Arial" w:hAnsi="Arial" w:cs="Arial"/>
        </w:rPr>
        <w:t>Permaculture design emphasizes patterns of landscape, function, and species assemblies. It asks the question, “Where does this element go? How can it be placed for the maximum benefit of the system?" To answer this question, the central concept of Permaculture is maximizing useful connections between components and</w:t>
      </w:r>
      <w:r w:rsidRPr="00A03791">
        <w:rPr>
          <w:rStyle w:val="apple-converted-space"/>
          <w:rFonts w:ascii="Arial" w:hAnsi="Arial" w:cs="Arial"/>
        </w:rPr>
        <w:t> </w:t>
      </w:r>
      <w:hyperlink r:id="rId29" w:tooltip="Synergy" w:history="1">
        <w:r w:rsidRPr="00A03791">
          <w:rPr>
            <w:rStyle w:val="Hyperlink"/>
            <w:rFonts w:ascii="Arial" w:eastAsiaTheme="majorEastAsia" w:hAnsi="Arial" w:cs="Arial"/>
            <w:color w:val="auto"/>
            <w:u w:val="none"/>
          </w:rPr>
          <w:t>synergy</w:t>
        </w:r>
      </w:hyperlink>
      <w:r w:rsidRPr="00A03791">
        <w:rPr>
          <w:rStyle w:val="apple-converted-space"/>
          <w:rFonts w:ascii="Arial" w:hAnsi="Arial" w:cs="Arial"/>
        </w:rPr>
        <w:t> </w:t>
      </w:r>
      <w:r w:rsidRPr="00A03791">
        <w:rPr>
          <w:rFonts w:ascii="Arial" w:hAnsi="Arial" w:cs="Arial"/>
        </w:rPr>
        <w:t>of the final design. The focus of Permaculture, therefore, is not on each separate element, but rather on the relationships created among elements by the way they are placed together; the whole becoming</w:t>
      </w:r>
      <w:r w:rsidRPr="00A03791">
        <w:rPr>
          <w:rStyle w:val="apple-converted-space"/>
          <w:rFonts w:ascii="Arial" w:hAnsi="Arial" w:cs="Arial"/>
        </w:rPr>
        <w:t> </w:t>
      </w:r>
      <w:hyperlink r:id="rId30" w:tooltip="Emergence" w:history="1">
        <w:r w:rsidRPr="00A03791">
          <w:rPr>
            <w:rStyle w:val="Hyperlink"/>
            <w:rFonts w:ascii="Arial" w:eastAsiaTheme="majorEastAsia" w:hAnsi="Arial" w:cs="Arial"/>
            <w:color w:val="auto"/>
            <w:u w:val="none"/>
          </w:rPr>
          <w:t>greater than the sum of its parts</w:t>
        </w:r>
      </w:hyperlink>
      <w:r w:rsidRPr="00A03791">
        <w:rPr>
          <w:rFonts w:ascii="Arial" w:hAnsi="Arial" w:cs="Arial"/>
        </w:rPr>
        <w:t>. Permaculture design therefore seeks to minimize waste, human labor, and energy input by building systems with maximal benefits between design elements to achieve a high level of</w:t>
      </w:r>
      <w:r w:rsidRPr="00A03791">
        <w:rPr>
          <w:rStyle w:val="apple-converted-space"/>
          <w:rFonts w:ascii="Arial" w:hAnsi="Arial" w:cs="Arial"/>
        </w:rPr>
        <w:t> </w:t>
      </w:r>
      <w:hyperlink r:id="rId31" w:tooltip="Synergy" w:history="1">
        <w:r w:rsidRPr="00A03791">
          <w:rPr>
            <w:rStyle w:val="Hyperlink"/>
            <w:rFonts w:ascii="Arial" w:eastAsiaTheme="majorEastAsia" w:hAnsi="Arial" w:cs="Arial"/>
            <w:color w:val="auto"/>
            <w:u w:val="none"/>
          </w:rPr>
          <w:t>synergy</w:t>
        </w:r>
      </w:hyperlink>
      <w:r w:rsidRPr="00A03791">
        <w:rPr>
          <w:rFonts w:ascii="Arial" w:hAnsi="Arial" w:cs="Arial"/>
        </w:rPr>
        <w:t xml:space="preserve">. Permaculture designs evolve over time by taking into account these relationships and </w:t>
      </w:r>
      <w:r w:rsidRPr="00A03791">
        <w:rPr>
          <w:rFonts w:ascii="Arial" w:hAnsi="Arial" w:cs="Arial"/>
        </w:rPr>
        <w:lastRenderedPageBreak/>
        <w:t>elements and can become extremely complex systems that produce a high density of food and materials with minimal input.</w:t>
      </w:r>
    </w:p>
    <w:p w:rsidR="00B94924" w:rsidRPr="00A03791" w:rsidRDefault="00B94924" w:rsidP="00B94924">
      <w:pPr>
        <w:pStyle w:val="NormalWeb"/>
        <w:shd w:val="clear" w:color="auto" w:fill="FFFFFF"/>
        <w:spacing w:before="96" w:beforeAutospacing="0" w:after="0" w:afterAutospacing="0"/>
        <w:rPr>
          <w:rFonts w:ascii="Arial" w:hAnsi="Arial" w:cs="Arial"/>
        </w:rPr>
      </w:pPr>
      <w:r w:rsidRPr="00A03791">
        <w:rPr>
          <w:rFonts w:ascii="Arial" w:hAnsi="Arial" w:cs="Arial"/>
          <w:bCs/>
        </w:rPr>
        <w:t>Permaculture</w:t>
      </w:r>
      <w:r w:rsidRPr="00A03791">
        <w:rPr>
          <w:rFonts w:ascii="Arial" w:hAnsi="Arial" w:cs="Arial"/>
        </w:rPr>
        <w:t xml:space="preserve"> is an approach to designing human settlements and agricultural systems that is modeled on the relationships found in nature. It is based on the </w:t>
      </w:r>
      <w:hyperlink r:id="rId32" w:tooltip="Ecology" w:history="1">
        <w:r w:rsidRPr="00A03791">
          <w:rPr>
            <w:rStyle w:val="Hyperlink"/>
            <w:rFonts w:ascii="Arial" w:eastAsiaTheme="majorEastAsia" w:hAnsi="Arial" w:cs="Arial"/>
            <w:color w:val="auto"/>
            <w:u w:val="none"/>
          </w:rPr>
          <w:t>ecology</w:t>
        </w:r>
      </w:hyperlink>
      <w:r w:rsidRPr="00A03791">
        <w:rPr>
          <w:rFonts w:ascii="Arial" w:hAnsi="Arial" w:cs="Arial"/>
        </w:rPr>
        <w:t xml:space="preserve"> of how things interrelate rather than on the strictly biological concerns that form the foundation of </w:t>
      </w:r>
      <w:hyperlink r:id="rId33" w:tooltip="Intensive farming" w:history="1">
        <w:r w:rsidRPr="00A03791">
          <w:rPr>
            <w:rStyle w:val="Hyperlink"/>
            <w:rFonts w:ascii="Arial" w:eastAsiaTheme="majorEastAsia" w:hAnsi="Arial" w:cs="Arial"/>
            <w:color w:val="auto"/>
            <w:u w:val="none"/>
          </w:rPr>
          <w:t>modern agriculture</w:t>
        </w:r>
      </w:hyperlink>
      <w:r w:rsidRPr="00A03791">
        <w:rPr>
          <w:rFonts w:ascii="Arial" w:hAnsi="Arial" w:cs="Arial"/>
        </w:rPr>
        <w:t xml:space="preserve">. Permaculture aims to create stable, productive systems that provide for human needs; it's a system of design where each element supports and feeds other elements, ultimately aiming at systems that are virtually </w:t>
      </w:r>
      <w:hyperlink r:id="rId34" w:tooltip="Self-sustainability" w:history="1">
        <w:r w:rsidRPr="00A03791">
          <w:rPr>
            <w:rStyle w:val="Hyperlink"/>
            <w:rFonts w:ascii="Arial" w:eastAsiaTheme="majorEastAsia" w:hAnsi="Arial" w:cs="Arial"/>
            <w:color w:val="auto"/>
            <w:u w:val="none"/>
          </w:rPr>
          <w:t>self-sustaining</w:t>
        </w:r>
      </w:hyperlink>
      <w:r w:rsidRPr="00A03791">
        <w:rPr>
          <w:rFonts w:ascii="Arial" w:hAnsi="Arial" w:cs="Arial"/>
        </w:rPr>
        <w:t xml:space="preserve"> and into which humans fit as an integral part.</w:t>
      </w:r>
    </w:p>
    <w:p w:rsidR="00B94924" w:rsidRPr="00A03791" w:rsidRDefault="00B94924" w:rsidP="00B94924">
      <w:pPr>
        <w:pStyle w:val="NormalWeb"/>
        <w:shd w:val="clear" w:color="auto" w:fill="FFFFFF"/>
        <w:spacing w:before="96" w:beforeAutospacing="0" w:after="0" w:afterAutospacing="0"/>
        <w:rPr>
          <w:rFonts w:ascii="Arial" w:hAnsi="Arial" w:cs="Arial"/>
        </w:rPr>
      </w:pPr>
    </w:p>
    <w:p w:rsidR="00B94924" w:rsidRPr="00A03791" w:rsidRDefault="00B94924" w:rsidP="00B94924">
      <w:pPr>
        <w:spacing w:after="225" w:line="240" w:lineRule="auto"/>
        <w:rPr>
          <w:rFonts w:ascii="Arial" w:eastAsia="Times New Roman" w:hAnsi="Arial" w:cs="Arial"/>
          <w:sz w:val="24"/>
          <w:szCs w:val="24"/>
        </w:rPr>
      </w:pPr>
      <w:r w:rsidRPr="00A03791">
        <w:rPr>
          <w:rFonts w:ascii="Arial" w:eastAsia="Times New Roman" w:hAnsi="Arial" w:cs="Arial"/>
          <w:sz w:val="24"/>
          <w:szCs w:val="24"/>
        </w:rPr>
        <w:t>However, permaculture entails much more than just food production. Energy-efficient buildings, waste water treatment, recycling, and land stewardship in general are other important components of permaculture. More recently, permaculture has expanded its purview to include economic and social structures that support the evolution and development of more permanent communities, such as co-housing projects and eco-villages. As such, permaculture design concepts are applicable to urban as well as rural settings, and are appropriate for single households as well as whole farms and villages.</w:t>
      </w:r>
    </w:p>
    <w:p w:rsidR="0093579D" w:rsidRPr="00A03791" w:rsidRDefault="001570DF" w:rsidP="001570DF">
      <w:pPr>
        <w:spacing w:after="225" w:line="240" w:lineRule="auto"/>
        <w:jc w:val="center"/>
        <w:rPr>
          <w:rFonts w:ascii="Arial" w:eastAsia="Times New Roman" w:hAnsi="Arial" w:cs="Arial"/>
          <w:color w:val="FF0000"/>
          <w:sz w:val="24"/>
          <w:szCs w:val="24"/>
        </w:rPr>
      </w:pPr>
      <w:r w:rsidRPr="00A03791">
        <w:rPr>
          <w:rFonts w:ascii="Arial" w:eastAsia="Times New Roman" w:hAnsi="Arial" w:cs="Arial"/>
          <w:b/>
          <w:sz w:val="24"/>
          <w:szCs w:val="24"/>
        </w:rPr>
        <w:t>Transition</w:t>
      </w:r>
    </w:p>
    <w:p w:rsidR="0093579D" w:rsidRPr="00A03791" w:rsidRDefault="0093579D" w:rsidP="0093579D">
      <w:pPr>
        <w:spacing w:after="225" w:line="240" w:lineRule="auto"/>
        <w:jc w:val="center"/>
        <w:rPr>
          <w:rFonts w:ascii="Arial" w:eastAsia="Times New Roman" w:hAnsi="Arial" w:cs="Arial"/>
          <w:color w:val="FF0000"/>
          <w:sz w:val="24"/>
          <w:szCs w:val="24"/>
        </w:rPr>
      </w:pPr>
      <w:r w:rsidRPr="00A03791">
        <w:rPr>
          <w:rFonts w:ascii="Arial" w:eastAsia="Times New Roman" w:hAnsi="Arial" w:cs="Arial"/>
          <w:noProof/>
          <w:color w:val="FF0000"/>
          <w:sz w:val="24"/>
          <w:szCs w:val="24"/>
        </w:rPr>
        <w:drawing>
          <wp:inline distT="0" distB="0" distL="0" distR="0">
            <wp:extent cx="3787140" cy="1278399"/>
            <wp:effectExtent l="0" t="0" r="0" b="0"/>
            <wp:docPr id="1" name="Picture 1" descr="transition tow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ion town2"/>
                    <pic:cNvPicPr>
                      <a:picLocks noChangeAspect="1" noChangeArrowheads="1"/>
                    </pic:cNvPicPr>
                  </pic:nvPicPr>
                  <pic:blipFill>
                    <a:blip r:embed="rId35" cstate="print"/>
                    <a:srcRect/>
                    <a:stretch>
                      <a:fillRect/>
                    </a:stretch>
                  </pic:blipFill>
                  <pic:spPr bwMode="auto">
                    <a:xfrm>
                      <a:off x="0" y="0"/>
                      <a:ext cx="3794676" cy="1280943"/>
                    </a:xfrm>
                    <a:prstGeom prst="rect">
                      <a:avLst/>
                    </a:prstGeom>
                    <a:noFill/>
                    <a:ln w="9525">
                      <a:noFill/>
                      <a:miter lim="800000"/>
                      <a:headEnd/>
                      <a:tailEnd/>
                    </a:ln>
                  </pic:spPr>
                </pic:pic>
              </a:graphicData>
            </a:graphic>
          </wp:inline>
        </w:drawing>
      </w:r>
    </w:p>
    <w:p w:rsidR="003D396B" w:rsidRDefault="00B94924" w:rsidP="00B94924">
      <w:pPr>
        <w:spacing w:before="100" w:beforeAutospacing="1" w:after="100" w:afterAutospacing="1" w:line="240" w:lineRule="auto"/>
        <w:rPr>
          <w:rFonts w:ascii="Arial" w:eastAsia="Times New Roman" w:hAnsi="Arial" w:cs="Arial"/>
          <w:sz w:val="24"/>
          <w:szCs w:val="24"/>
        </w:rPr>
      </w:pPr>
      <w:r w:rsidRPr="00A03791">
        <w:rPr>
          <w:rFonts w:ascii="Arial" w:eastAsia="Times New Roman" w:hAnsi="Arial" w:cs="Arial"/>
          <w:sz w:val="24"/>
          <w:szCs w:val="24"/>
        </w:rPr>
        <w:t>The Transition movement represents one of the most promising models available to us for engaging people and communities, to achieve the far-reaching actions required to mitigate the effects of peak oil, climate change and the economic crisis. Furthermore, Transition re-localization efforts are designed to result in a life that is more fulfilling, more socially connected and more equit</w:t>
      </w:r>
      <w:r w:rsidR="003D396B">
        <w:rPr>
          <w:rFonts w:ascii="Arial" w:eastAsia="Times New Roman" w:hAnsi="Arial" w:cs="Arial"/>
          <w:sz w:val="24"/>
          <w:szCs w:val="24"/>
        </w:rPr>
        <w:t xml:space="preserve">able than the one we live today. </w:t>
      </w:r>
    </w:p>
    <w:p w:rsidR="00B94924" w:rsidRPr="00A03791" w:rsidRDefault="00B94924" w:rsidP="00B94924">
      <w:pPr>
        <w:spacing w:before="100" w:beforeAutospacing="1" w:after="100" w:afterAutospacing="1" w:line="240" w:lineRule="auto"/>
        <w:rPr>
          <w:rFonts w:ascii="Arial" w:eastAsia="Times New Roman" w:hAnsi="Arial" w:cs="Arial"/>
          <w:sz w:val="24"/>
          <w:szCs w:val="24"/>
        </w:rPr>
      </w:pPr>
      <w:r w:rsidRPr="00A03791">
        <w:rPr>
          <w:rFonts w:ascii="Arial" w:eastAsia="Times New Roman" w:hAnsi="Arial" w:cs="Arial"/>
          <w:sz w:val="24"/>
          <w:szCs w:val="24"/>
        </w:rPr>
        <w:t xml:space="preserve">The Transition model is based on a loose set of real world principles and practices built up over time through experimentation and observation by Transition communities around the world as they drive forward to reduce carbon emissions and build community resilience. Underpinning the model is recognition of the following: </w:t>
      </w:r>
      <w:hyperlink r:id="rId36" w:history="1">
        <w:r w:rsidRPr="00A03791">
          <w:rPr>
            <w:rFonts w:ascii="Arial" w:eastAsia="Times New Roman" w:hAnsi="Arial" w:cs="Arial"/>
            <w:sz w:val="24"/>
            <w:szCs w:val="24"/>
          </w:rPr>
          <w:t>peak oil</w:t>
        </w:r>
      </w:hyperlink>
      <w:r w:rsidRPr="00A03791">
        <w:rPr>
          <w:rFonts w:ascii="Arial" w:eastAsia="Times New Roman" w:hAnsi="Arial" w:cs="Arial"/>
          <w:sz w:val="24"/>
          <w:szCs w:val="24"/>
        </w:rPr>
        <w:t xml:space="preserve">, </w:t>
      </w:r>
      <w:hyperlink r:id="rId37" w:history="1">
        <w:r w:rsidRPr="00A03791">
          <w:rPr>
            <w:rFonts w:ascii="Arial" w:eastAsia="Times New Roman" w:hAnsi="Arial" w:cs="Arial"/>
            <w:sz w:val="24"/>
            <w:szCs w:val="24"/>
          </w:rPr>
          <w:t>climate change</w:t>
        </w:r>
      </w:hyperlink>
      <w:r w:rsidRPr="00A03791">
        <w:rPr>
          <w:rFonts w:ascii="Arial" w:eastAsia="Times New Roman" w:hAnsi="Arial" w:cs="Arial"/>
          <w:sz w:val="24"/>
          <w:szCs w:val="24"/>
        </w:rPr>
        <w:t xml:space="preserve"> and the </w:t>
      </w:r>
      <w:hyperlink r:id="rId38" w:history="1">
        <w:r w:rsidRPr="00A03791">
          <w:rPr>
            <w:rFonts w:ascii="Arial" w:eastAsia="Times New Roman" w:hAnsi="Arial" w:cs="Arial"/>
            <w:sz w:val="24"/>
            <w:szCs w:val="24"/>
          </w:rPr>
          <w:t>economic crisis</w:t>
        </w:r>
      </w:hyperlink>
      <w:r w:rsidRPr="00A03791">
        <w:rPr>
          <w:rFonts w:ascii="Arial" w:eastAsia="Times New Roman" w:hAnsi="Arial" w:cs="Arial"/>
          <w:sz w:val="24"/>
          <w:szCs w:val="24"/>
        </w:rPr>
        <w:t xml:space="preserve"> require urgent action; a world with less oil is inevitable so adaptation now is essential; it is better to plan and be prepared, than be taken by surprise; industrial society has lost the resilience to cope with shocks to its systems so we must act together now to work our way down from the “peak”; using all of our skill, ingenuity and intelligence, our home-grown creativity and cooperation, we can unleash the collective genius within our communities, leading directly to a more abundant, connected and healthier future for all.</w:t>
      </w:r>
    </w:p>
    <w:p w:rsidR="0093579D" w:rsidRPr="00A03791" w:rsidRDefault="00A67789" w:rsidP="0093579D">
      <w:pPr>
        <w:spacing w:after="225" w:line="240" w:lineRule="auto"/>
        <w:rPr>
          <w:rFonts w:ascii="Arial" w:hAnsi="Arial" w:cs="Arial"/>
          <w:sz w:val="24"/>
          <w:szCs w:val="24"/>
        </w:rPr>
      </w:pPr>
      <w:r w:rsidRPr="00A03791">
        <w:rPr>
          <w:rFonts w:ascii="Arial" w:hAnsi="Arial" w:cs="Arial"/>
          <w:sz w:val="24"/>
          <w:szCs w:val="24"/>
        </w:rPr>
        <w:lastRenderedPageBreak/>
        <w:t>The Term Transition</w:t>
      </w:r>
      <w:r w:rsidR="0093579D" w:rsidRPr="00A03791">
        <w:rPr>
          <w:rFonts w:ascii="Arial" w:hAnsi="Arial" w:cs="Arial"/>
          <w:sz w:val="24"/>
          <w:szCs w:val="24"/>
        </w:rPr>
        <w:t xml:space="preserve"> was first introduced by the</w:t>
      </w:r>
      <w:r w:rsidR="0093579D" w:rsidRPr="00A03791">
        <w:rPr>
          <w:rStyle w:val="apple-converted-space"/>
          <w:rFonts w:ascii="Arial" w:hAnsi="Arial" w:cs="Arial"/>
          <w:sz w:val="24"/>
          <w:szCs w:val="24"/>
        </w:rPr>
        <w:t> </w:t>
      </w:r>
      <w:hyperlink r:id="rId39" w:tooltip="Global scenario group" w:history="1">
        <w:r w:rsidR="0093579D" w:rsidRPr="00A03791">
          <w:rPr>
            <w:rStyle w:val="Hyperlink"/>
            <w:rFonts w:ascii="Arial" w:hAnsi="Arial" w:cs="Arial"/>
            <w:color w:val="auto"/>
            <w:sz w:val="24"/>
            <w:szCs w:val="24"/>
            <w:u w:val="none"/>
          </w:rPr>
          <w:t>Global scenario group</w:t>
        </w:r>
      </w:hyperlink>
      <w:r w:rsidR="0093579D" w:rsidRPr="00A03791">
        <w:rPr>
          <w:rStyle w:val="apple-converted-space"/>
          <w:rFonts w:ascii="Arial" w:hAnsi="Arial" w:cs="Arial"/>
          <w:sz w:val="24"/>
          <w:szCs w:val="24"/>
        </w:rPr>
        <w:t> </w:t>
      </w:r>
      <w:r w:rsidR="0093579D" w:rsidRPr="00A03791">
        <w:rPr>
          <w:rFonts w:ascii="Arial" w:hAnsi="Arial" w:cs="Arial"/>
          <w:sz w:val="24"/>
          <w:szCs w:val="24"/>
        </w:rPr>
        <w:t>(GSG), an faculty international body of scientists convened in 1995 by the</w:t>
      </w:r>
      <w:r w:rsidR="0093579D" w:rsidRPr="00A03791">
        <w:rPr>
          <w:rStyle w:val="apple-converted-space"/>
          <w:rFonts w:ascii="Arial" w:hAnsi="Arial" w:cs="Arial"/>
          <w:sz w:val="24"/>
          <w:szCs w:val="24"/>
        </w:rPr>
        <w:t> </w:t>
      </w:r>
      <w:proofErr w:type="spellStart"/>
      <w:r w:rsidR="00DB2D14">
        <w:fldChar w:fldCharType="begin"/>
      </w:r>
      <w:r w:rsidR="00DB2D14">
        <w:instrText xml:space="preserve"> HYPERLINK "http://en.wikipedia.org/wiki/Tellus_Institute" \o "Tellus Institute" </w:instrText>
      </w:r>
      <w:r w:rsidR="00DB2D14">
        <w:fldChar w:fldCharType="separate"/>
      </w:r>
      <w:r w:rsidR="0093579D" w:rsidRPr="00A03791">
        <w:rPr>
          <w:rStyle w:val="Hyperlink"/>
          <w:rFonts w:ascii="Arial" w:hAnsi="Arial" w:cs="Arial"/>
          <w:color w:val="auto"/>
          <w:sz w:val="24"/>
          <w:szCs w:val="24"/>
          <w:u w:val="none"/>
        </w:rPr>
        <w:t>Tellus</w:t>
      </w:r>
      <w:proofErr w:type="spellEnd"/>
      <w:r w:rsidR="0093579D" w:rsidRPr="00A03791">
        <w:rPr>
          <w:rStyle w:val="Hyperlink"/>
          <w:rFonts w:ascii="Arial" w:hAnsi="Arial" w:cs="Arial"/>
          <w:color w:val="auto"/>
          <w:sz w:val="24"/>
          <w:szCs w:val="24"/>
          <w:u w:val="none"/>
        </w:rPr>
        <w:t xml:space="preserve"> Institute</w:t>
      </w:r>
      <w:r w:rsidR="00DB2D14">
        <w:rPr>
          <w:rStyle w:val="Hyperlink"/>
          <w:rFonts w:ascii="Arial" w:hAnsi="Arial" w:cs="Arial"/>
          <w:color w:val="auto"/>
          <w:sz w:val="24"/>
          <w:szCs w:val="24"/>
          <w:u w:val="none"/>
        </w:rPr>
        <w:fldChar w:fldCharType="end"/>
      </w:r>
      <w:r w:rsidR="0093579D" w:rsidRPr="00A03791">
        <w:rPr>
          <w:rStyle w:val="FootnoteReference"/>
          <w:rFonts w:ascii="Arial" w:hAnsi="Arial" w:cs="Arial"/>
          <w:sz w:val="24"/>
          <w:szCs w:val="24"/>
        </w:rPr>
        <w:footnoteReference w:id="2"/>
      </w:r>
      <w:r w:rsidR="0093579D" w:rsidRPr="00A03791">
        <w:rPr>
          <w:rStyle w:val="apple-converted-space"/>
          <w:rFonts w:ascii="Arial" w:hAnsi="Arial" w:cs="Arial"/>
          <w:sz w:val="24"/>
          <w:szCs w:val="24"/>
        </w:rPr>
        <w:t> </w:t>
      </w:r>
      <w:r w:rsidR="0093579D" w:rsidRPr="00A03791">
        <w:rPr>
          <w:rFonts w:ascii="Arial" w:hAnsi="Arial" w:cs="Arial"/>
          <w:sz w:val="24"/>
          <w:szCs w:val="24"/>
        </w:rPr>
        <w:t>and</w:t>
      </w:r>
      <w:r w:rsidR="0093579D" w:rsidRPr="00A03791">
        <w:rPr>
          <w:rStyle w:val="apple-converted-space"/>
          <w:rFonts w:ascii="Arial" w:hAnsi="Arial" w:cs="Arial"/>
          <w:sz w:val="24"/>
          <w:szCs w:val="24"/>
        </w:rPr>
        <w:t> </w:t>
      </w:r>
      <w:hyperlink r:id="rId40" w:tooltip="Stockholm Environment Institute" w:history="1">
        <w:r w:rsidR="0093579D" w:rsidRPr="00A03791">
          <w:rPr>
            <w:rStyle w:val="Hyperlink"/>
            <w:rFonts w:ascii="Arial" w:hAnsi="Arial" w:cs="Arial"/>
            <w:color w:val="auto"/>
            <w:sz w:val="24"/>
            <w:szCs w:val="24"/>
            <w:u w:val="none"/>
          </w:rPr>
          <w:t>Stockholm Environment Institute</w:t>
        </w:r>
      </w:hyperlink>
      <w:r w:rsidR="0093579D" w:rsidRPr="00A03791">
        <w:rPr>
          <w:rStyle w:val="FootnoteReference"/>
          <w:rFonts w:ascii="Arial" w:hAnsi="Arial" w:cs="Arial"/>
          <w:sz w:val="24"/>
          <w:szCs w:val="24"/>
        </w:rPr>
        <w:footnoteReference w:id="3"/>
      </w:r>
      <w:r w:rsidR="0093579D" w:rsidRPr="00A03791">
        <w:rPr>
          <w:rStyle w:val="apple-converted-space"/>
          <w:rFonts w:ascii="Arial" w:hAnsi="Arial" w:cs="Arial"/>
          <w:sz w:val="24"/>
          <w:szCs w:val="24"/>
        </w:rPr>
        <w:t> </w:t>
      </w:r>
      <w:r w:rsidR="0093579D" w:rsidRPr="00A03791">
        <w:rPr>
          <w:rFonts w:ascii="Arial" w:hAnsi="Arial" w:cs="Arial"/>
          <w:sz w:val="24"/>
          <w:szCs w:val="24"/>
        </w:rPr>
        <w:t>to examine the requirements for a transition to a sustainable global society. The GSG set out to describe and analyze scenarios for the future of the earth as it entered a</w:t>
      </w:r>
      <w:r w:rsidR="0093579D" w:rsidRPr="00A03791">
        <w:rPr>
          <w:rStyle w:val="apple-converted-space"/>
          <w:rFonts w:ascii="Arial" w:hAnsi="Arial" w:cs="Arial"/>
          <w:sz w:val="24"/>
          <w:szCs w:val="24"/>
        </w:rPr>
        <w:t> </w:t>
      </w:r>
      <w:hyperlink r:id="rId41" w:tooltip="Planetary Phase of Civilization" w:history="1">
        <w:r w:rsidR="0093579D" w:rsidRPr="00A03791">
          <w:rPr>
            <w:rStyle w:val="Hyperlink"/>
            <w:rFonts w:ascii="Arial" w:hAnsi="Arial" w:cs="Arial"/>
            <w:color w:val="auto"/>
            <w:sz w:val="24"/>
            <w:szCs w:val="24"/>
            <w:u w:val="none"/>
          </w:rPr>
          <w:t>Planetary Phase of Civilization</w:t>
        </w:r>
      </w:hyperlink>
      <w:r w:rsidR="0093579D" w:rsidRPr="00A03791">
        <w:rPr>
          <w:rFonts w:ascii="Arial" w:hAnsi="Arial" w:cs="Arial"/>
          <w:sz w:val="24"/>
          <w:szCs w:val="24"/>
        </w:rPr>
        <w:t>. The GSG's</w:t>
      </w:r>
      <w:r w:rsidR="0093579D" w:rsidRPr="00A03791">
        <w:rPr>
          <w:rStyle w:val="apple-converted-space"/>
          <w:rFonts w:ascii="Arial" w:hAnsi="Arial" w:cs="Arial"/>
          <w:sz w:val="24"/>
          <w:szCs w:val="24"/>
        </w:rPr>
        <w:t> </w:t>
      </w:r>
      <w:hyperlink r:id="rId42" w:tooltip="Scenario analysis" w:history="1">
        <w:r w:rsidR="0093579D" w:rsidRPr="00A03791">
          <w:rPr>
            <w:rStyle w:val="Hyperlink"/>
            <w:rFonts w:ascii="Arial" w:hAnsi="Arial" w:cs="Arial"/>
            <w:color w:val="auto"/>
            <w:sz w:val="24"/>
            <w:szCs w:val="24"/>
            <w:u w:val="none"/>
          </w:rPr>
          <w:t>scenario analysis</w:t>
        </w:r>
      </w:hyperlink>
      <w:r w:rsidR="0093579D" w:rsidRPr="00A03791">
        <w:rPr>
          <w:rStyle w:val="apple-converted-space"/>
          <w:rFonts w:ascii="Arial" w:hAnsi="Arial" w:cs="Arial"/>
          <w:sz w:val="24"/>
          <w:szCs w:val="24"/>
        </w:rPr>
        <w:t> </w:t>
      </w:r>
      <w:r w:rsidR="0093579D" w:rsidRPr="00A03791">
        <w:rPr>
          <w:rFonts w:ascii="Arial" w:hAnsi="Arial" w:cs="Arial"/>
          <w:sz w:val="24"/>
          <w:szCs w:val="24"/>
        </w:rPr>
        <w:t>resulted in a series of reports</w:t>
      </w:r>
      <w:r w:rsidR="0093579D" w:rsidRPr="00A03791">
        <w:rPr>
          <w:rStyle w:val="apple-converted-space"/>
          <w:rFonts w:ascii="Arial" w:hAnsi="Arial" w:cs="Arial"/>
          <w:sz w:val="24"/>
          <w:szCs w:val="24"/>
        </w:rPr>
        <w:t> </w:t>
      </w:r>
      <w:r w:rsidR="0093579D" w:rsidRPr="00A03791">
        <w:rPr>
          <w:rFonts w:ascii="Arial" w:hAnsi="Arial" w:cs="Arial"/>
          <w:sz w:val="24"/>
          <w:szCs w:val="24"/>
        </w:rPr>
        <w:t>and its findings were summarized for a non-technical audience in the essay</w:t>
      </w:r>
      <w:r w:rsidR="0093579D" w:rsidRPr="00A03791">
        <w:rPr>
          <w:rStyle w:val="apple-converted-space"/>
          <w:rFonts w:ascii="Arial" w:hAnsi="Arial" w:cs="Arial"/>
          <w:sz w:val="24"/>
          <w:szCs w:val="24"/>
        </w:rPr>
        <w:t> </w:t>
      </w:r>
      <w:hyperlink r:id="rId43" w:history="1">
        <w:r w:rsidR="0093579D" w:rsidRPr="00A03791">
          <w:rPr>
            <w:rStyle w:val="Hyperlink"/>
            <w:rFonts w:ascii="Arial" w:hAnsi="Arial" w:cs="Arial"/>
            <w:color w:val="auto"/>
            <w:sz w:val="24"/>
            <w:szCs w:val="24"/>
            <w:u w:val="none"/>
          </w:rPr>
          <w:t>Great Transition: the Promise and Lure of the Times Ahead</w:t>
        </w:r>
      </w:hyperlink>
      <w:r w:rsidR="0093579D" w:rsidRPr="00A03791">
        <w:rPr>
          <w:rFonts w:ascii="Arial" w:hAnsi="Arial" w:cs="Arial"/>
          <w:sz w:val="24"/>
          <w:szCs w:val="24"/>
        </w:rPr>
        <w:t>.</w:t>
      </w:r>
      <w:r w:rsidR="0093579D" w:rsidRPr="00A03791">
        <w:rPr>
          <w:rStyle w:val="FootnoteReference"/>
          <w:rFonts w:ascii="Arial" w:hAnsi="Arial" w:cs="Arial"/>
          <w:sz w:val="24"/>
          <w:szCs w:val="24"/>
        </w:rPr>
        <w:footnoteReference w:id="4"/>
      </w:r>
    </w:p>
    <w:p w:rsidR="0093579D" w:rsidRPr="00A03791" w:rsidRDefault="0093579D" w:rsidP="0093579D">
      <w:pPr>
        <w:pStyle w:val="NormalWeb"/>
        <w:spacing w:before="96" w:beforeAutospacing="0" w:after="120" w:afterAutospacing="0"/>
        <w:rPr>
          <w:rFonts w:ascii="Arial" w:hAnsi="Arial" w:cs="Arial"/>
        </w:rPr>
      </w:pPr>
      <w:r w:rsidRPr="00A03791">
        <w:rPr>
          <w:rFonts w:ascii="Arial" w:hAnsi="Arial" w:cs="Arial"/>
        </w:rPr>
        <w:t>In this essay, the</w:t>
      </w:r>
      <w:r w:rsidRPr="00A03791">
        <w:rPr>
          <w:rStyle w:val="apple-converted-space"/>
          <w:rFonts w:ascii="Arial" w:hAnsi="Arial" w:cs="Arial"/>
        </w:rPr>
        <w:t> </w:t>
      </w:r>
      <w:hyperlink r:id="rId44" w:tooltip="Global Scenario Group" w:history="1">
        <w:r w:rsidRPr="00A03791">
          <w:rPr>
            <w:rStyle w:val="Hyperlink"/>
            <w:rFonts w:ascii="Arial" w:hAnsi="Arial" w:cs="Arial"/>
            <w:color w:val="auto"/>
            <w:u w:val="none"/>
          </w:rPr>
          <w:t>Global Scenario Group</w:t>
        </w:r>
      </w:hyperlink>
      <w:r w:rsidRPr="00A03791">
        <w:rPr>
          <w:rStyle w:val="apple-converted-space"/>
          <w:rFonts w:ascii="Arial" w:hAnsi="Arial" w:cs="Arial"/>
        </w:rPr>
        <w:t> </w:t>
      </w:r>
      <w:r w:rsidRPr="00A03791">
        <w:rPr>
          <w:rFonts w:ascii="Arial" w:hAnsi="Arial" w:cs="Arial"/>
        </w:rPr>
        <w:t>explains that</w:t>
      </w:r>
      <w:r w:rsidRPr="00A03791">
        <w:rPr>
          <w:rStyle w:val="apple-converted-space"/>
          <w:rFonts w:ascii="Arial" w:hAnsi="Arial" w:cs="Arial"/>
        </w:rPr>
        <w:t> </w:t>
      </w:r>
      <w:hyperlink r:id="rId45" w:tooltip="Civilization" w:history="1">
        <w:r w:rsidRPr="00A03791">
          <w:rPr>
            <w:rStyle w:val="Hyperlink"/>
            <w:rFonts w:ascii="Arial" w:hAnsi="Arial" w:cs="Arial"/>
            <w:color w:val="auto"/>
            <w:u w:val="none"/>
          </w:rPr>
          <w:t>civilization</w:t>
        </w:r>
      </w:hyperlink>
      <w:r w:rsidRPr="00A03791">
        <w:rPr>
          <w:rStyle w:val="apple-converted-space"/>
          <w:rFonts w:ascii="Arial" w:hAnsi="Arial" w:cs="Arial"/>
        </w:rPr>
        <w:t> </w:t>
      </w:r>
      <w:r w:rsidRPr="00A03791">
        <w:rPr>
          <w:rFonts w:ascii="Arial" w:hAnsi="Arial" w:cs="Arial"/>
        </w:rPr>
        <w:t>is now in a moment of transition in which “all components of</w:t>
      </w:r>
      <w:r w:rsidRPr="00A03791">
        <w:rPr>
          <w:rStyle w:val="apple-converted-space"/>
          <w:rFonts w:ascii="Arial" w:hAnsi="Arial" w:cs="Arial"/>
        </w:rPr>
        <w:t> </w:t>
      </w:r>
      <w:hyperlink r:id="rId46" w:tooltip="Culture" w:history="1">
        <w:r w:rsidRPr="00A03791">
          <w:rPr>
            <w:rStyle w:val="Hyperlink"/>
            <w:rFonts w:ascii="Arial" w:hAnsi="Arial" w:cs="Arial"/>
            <w:color w:val="auto"/>
            <w:u w:val="none"/>
          </w:rPr>
          <w:t>culture</w:t>
        </w:r>
      </w:hyperlink>
      <w:r w:rsidRPr="00A03791">
        <w:rPr>
          <w:rStyle w:val="apple-converted-space"/>
          <w:rFonts w:ascii="Arial" w:hAnsi="Arial" w:cs="Arial"/>
        </w:rPr>
        <w:t> </w:t>
      </w:r>
      <w:r w:rsidRPr="00A03791">
        <w:rPr>
          <w:rFonts w:ascii="Arial" w:hAnsi="Arial" w:cs="Arial"/>
        </w:rPr>
        <w:t>will change in the context of a holistic shift in the structure of society and its relation to nature…transforming values and knowledge,</w:t>
      </w:r>
      <w:r w:rsidRPr="00A03791">
        <w:rPr>
          <w:rStyle w:val="apple-converted-space"/>
          <w:rFonts w:ascii="Arial" w:hAnsi="Arial" w:cs="Arial"/>
        </w:rPr>
        <w:t> </w:t>
      </w:r>
      <w:hyperlink r:id="rId47" w:tooltip="Demography" w:history="1">
        <w:r w:rsidRPr="00A03791">
          <w:rPr>
            <w:rStyle w:val="Hyperlink"/>
            <w:rFonts w:ascii="Arial" w:hAnsi="Arial" w:cs="Arial"/>
            <w:color w:val="auto"/>
            <w:u w:val="none"/>
          </w:rPr>
          <w:t>demography</w:t>
        </w:r>
      </w:hyperlink>
      <w:r w:rsidRPr="00A03791">
        <w:rPr>
          <w:rStyle w:val="apple-converted-space"/>
          <w:rFonts w:ascii="Arial" w:hAnsi="Arial" w:cs="Arial"/>
        </w:rPr>
        <w:t> </w:t>
      </w:r>
      <w:r w:rsidRPr="00A03791">
        <w:rPr>
          <w:rFonts w:ascii="Arial" w:hAnsi="Arial" w:cs="Arial"/>
        </w:rPr>
        <w:t>and social relations, economics and governance, and technology and the environment.”</w:t>
      </w:r>
      <w:r w:rsidRPr="00A03791">
        <w:rPr>
          <w:rStyle w:val="apple-converted-space"/>
          <w:rFonts w:ascii="Arial" w:hAnsi="Arial" w:cs="Arial"/>
        </w:rPr>
        <w:t> </w:t>
      </w:r>
      <w:r w:rsidRPr="00A03791">
        <w:rPr>
          <w:rFonts w:ascii="Arial" w:hAnsi="Arial" w:cs="Arial"/>
        </w:rPr>
        <w:t xml:space="preserve"> Out of the turbulence of transition, very different forms of global society could emerge. The choices we make over this next critical decade could set the trajectory of global development for generations to come.</w:t>
      </w:r>
      <w:r w:rsidRPr="00A03791">
        <w:rPr>
          <w:rStyle w:val="apple-converted-space"/>
          <w:rFonts w:ascii="Arial" w:hAnsi="Arial" w:cs="Arial"/>
        </w:rPr>
        <w:t> </w:t>
      </w:r>
      <w:r w:rsidRPr="00A03791">
        <w:rPr>
          <w:rFonts w:ascii="Arial" w:hAnsi="Arial" w:cs="Arial"/>
        </w:rPr>
        <w:t>The Great Transition essay contends that the realization of a Great Transition world depends in part on whether those living today contest the current roles of transnational corporations and state governments (i.e., through the emergence of an authentic</w:t>
      </w:r>
      <w:r w:rsidRPr="00A03791">
        <w:rPr>
          <w:rStyle w:val="apple-converted-space"/>
          <w:rFonts w:ascii="Arial" w:hAnsi="Arial" w:cs="Arial"/>
        </w:rPr>
        <w:t> </w:t>
      </w:r>
      <w:hyperlink r:id="rId48" w:tooltip="Global citizens movement" w:history="1">
        <w:r w:rsidRPr="00A03791">
          <w:rPr>
            <w:rStyle w:val="Hyperlink"/>
            <w:rFonts w:ascii="Arial" w:hAnsi="Arial" w:cs="Arial"/>
            <w:color w:val="auto"/>
            <w:u w:val="none"/>
          </w:rPr>
          <w:t>global citizens movement</w:t>
        </w:r>
      </w:hyperlink>
      <w:r w:rsidRPr="00A03791">
        <w:rPr>
          <w:rFonts w:ascii="Arial" w:hAnsi="Arial" w:cs="Arial"/>
        </w:rPr>
        <w:t xml:space="preserve">). </w:t>
      </w:r>
    </w:p>
    <w:p w:rsidR="0093579D" w:rsidRPr="00A03791" w:rsidRDefault="0093579D" w:rsidP="0093579D">
      <w:pPr>
        <w:pStyle w:val="NormalWeb"/>
        <w:spacing w:before="96" w:beforeAutospacing="0" w:after="120" w:afterAutospacing="0"/>
        <w:rPr>
          <w:rFonts w:ascii="Arial" w:hAnsi="Arial" w:cs="Arial"/>
        </w:rPr>
      </w:pPr>
      <w:r w:rsidRPr="00A03791">
        <w:rPr>
          <w:rFonts w:ascii="Arial" w:hAnsi="Arial" w:cs="Arial"/>
        </w:rPr>
        <w:t>The Transition concept emerged from work that</w:t>
      </w:r>
      <w:r w:rsidRPr="00A03791">
        <w:rPr>
          <w:rStyle w:val="apple-converted-space"/>
          <w:rFonts w:ascii="Arial" w:hAnsi="Arial" w:cs="Arial"/>
        </w:rPr>
        <w:t> </w:t>
      </w:r>
      <w:hyperlink r:id="rId49" w:tooltip="Permaculture" w:history="1">
        <w:r w:rsidRPr="00A03791">
          <w:rPr>
            <w:rStyle w:val="Hyperlink"/>
            <w:rFonts w:ascii="Arial" w:hAnsi="Arial" w:cs="Arial"/>
            <w:color w:val="auto"/>
            <w:u w:val="none"/>
          </w:rPr>
          <w:t>permaculture</w:t>
        </w:r>
      </w:hyperlink>
      <w:r w:rsidRPr="00A03791">
        <w:rPr>
          <w:rStyle w:val="apple-converted-space"/>
          <w:rFonts w:ascii="Arial" w:hAnsi="Arial" w:cs="Arial"/>
        </w:rPr>
        <w:t> </w:t>
      </w:r>
      <w:r w:rsidRPr="00A03791">
        <w:rPr>
          <w:rFonts w:ascii="Arial" w:hAnsi="Arial" w:cs="Arial"/>
        </w:rPr>
        <w:t>designer</w:t>
      </w:r>
      <w:r w:rsidRPr="00A03791">
        <w:rPr>
          <w:rStyle w:val="apple-converted-space"/>
          <w:rFonts w:ascii="Arial" w:hAnsi="Arial" w:cs="Arial"/>
        </w:rPr>
        <w:t> </w:t>
      </w:r>
      <w:hyperlink r:id="rId50" w:tooltip="Rob Hopkins (page does not exist)" w:history="1">
        <w:r w:rsidRPr="00A03791">
          <w:rPr>
            <w:rStyle w:val="Hyperlink"/>
            <w:rFonts w:ascii="Arial" w:hAnsi="Arial" w:cs="Arial"/>
            <w:color w:val="auto"/>
            <w:u w:val="none"/>
          </w:rPr>
          <w:t>Rob Hopkins</w:t>
        </w:r>
      </w:hyperlink>
      <w:r w:rsidRPr="00A03791">
        <w:rPr>
          <w:rStyle w:val="apple-converted-space"/>
          <w:rFonts w:ascii="Arial" w:hAnsi="Arial" w:cs="Arial"/>
        </w:rPr>
        <w:t> </w:t>
      </w:r>
      <w:r w:rsidRPr="00A03791">
        <w:rPr>
          <w:rFonts w:ascii="Arial" w:hAnsi="Arial" w:cs="Arial"/>
        </w:rPr>
        <w:t xml:space="preserve">had done with the students of </w:t>
      </w:r>
      <w:proofErr w:type="spellStart"/>
      <w:r w:rsidRPr="00A03791">
        <w:rPr>
          <w:rFonts w:ascii="Arial" w:hAnsi="Arial" w:cs="Arial"/>
        </w:rPr>
        <w:t>Kinsale</w:t>
      </w:r>
      <w:proofErr w:type="spellEnd"/>
      <w:r w:rsidRPr="00A03791">
        <w:rPr>
          <w:rFonts w:ascii="Arial" w:hAnsi="Arial" w:cs="Arial"/>
        </w:rPr>
        <w:t xml:space="preserve"> Further Education College in writing an "Energy Descent Action Plan". This looked at across-the-board creative adaptations in the realms of energy production, health, education, economy and agriculture as a "road map" to a sustainable future for the town. Two of his students, Louise Rooney and Catherine Dunne, set about developing the Transition Towns concept and took the far-reaching step of presenting it to </w:t>
      </w:r>
      <w:proofErr w:type="spellStart"/>
      <w:r w:rsidRPr="00A03791">
        <w:rPr>
          <w:rFonts w:ascii="Arial" w:hAnsi="Arial" w:cs="Arial"/>
        </w:rPr>
        <w:t>Kinsale</w:t>
      </w:r>
      <w:proofErr w:type="spellEnd"/>
      <w:r w:rsidRPr="00A03791">
        <w:rPr>
          <w:rFonts w:ascii="Arial" w:hAnsi="Arial" w:cs="Arial"/>
        </w:rPr>
        <w:t xml:space="preserve"> Town Council, resulting in the historic decision by Councilors to adopt the plan and work towards energy independence.</w:t>
      </w:r>
    </w:p>
    <w:p w:rsidR="0093579D" w:rsidRPr="00A03791" w:rsidRDefault="0093579D" w:rsidP="0093579D">
      <w:pPr>
        <w:pStyle w:val="NormalWeb"/>
        <w:spacing w:before="96" w:beforeAutospacing="0" w:after="120" w:afterAutospacing="0"/>
        <w:rPr>
          <w:rFonts w:ascii="Arial" w:hAnsi="Arial" w:cs="Arial"/>
        </w:rPr>
      </w:pPr>
      <w:r w:rsidRPr="00A03791">
        <w:rPr>
          <w:rFonts w:ascii="Arial" w:hAnsi="Arial" w:cs="Arial"/>
        </w:rPr>
        <w:t>The idea was adapted and expanded through 2005, 2006</w:t>
      </w:r>
      <w:r w:rsidR="00A67789" w:rsidRPr="00A03791">
        <w:rPr>
          <w:rFonts w:ascii="Arial" w:hAnsi="Arial" w:cs="Arial"/>
        </w:rPr>
        <w:t>,</w:t>
      </w:r>
      <w:r w:rsidRPr="00A03791">
        <w:rPr>
          <w:rFonts w:ascii="Arial" w:hAnsi="Arial" w:cs="Arial"/>
        </w:rPr>
        <w:t xml:space="preserve"> and beyond in Hopkins' hometown of </w:t>
      </w:r>
      <w:proofErr w:type="spellStart"/>
      <w:r w:rsidRPr="00A03791">
        <w:rPr>
          <w:rFonts w:ascii="Arial" w:hAnsi="Arial" w:cs="Arial"/>
        </w:rPr>
        <w:t>Totnes</w:t>
      </w:r>
      <w:proofErr w:type="spellEnd"/>
      <w:r w:rsidRPr="00A03791">
        <w:rPr>
          <w:rFonts w:ascii="Arial" w:hAnsi="Arial" w:cs="Arial"/>
        </w:rPr>
        <w:t xml:space="preserve"> where he is now based. The initiative spread quickly, and as of </w:t>
      </w:r>
      <w:r w:rsidR="00A67789" w:rsidRPr="00A03791">
        <w:rPr>
          <w:rFonts w:ascii="Arial" w:hAnsi="Arial" w:cs="Arial"/>
        </w:rPr>
        <w:t>July 2012</w:t>
      </w:r>
      <w:r w:rsidRPr="00A03791">
        <w:rPr>
          <w:rFonts w:ascii="Arial" w:hAnsi="Arial" w:cs="Arial"/>
        </w:rPr>
        <w:t>, there are over</w:t>
      </w:r>
      <w:r w:rsidRPr="00A03791">
        <w:rPr>
          <w:rStyle w:val="apple-converted-space"/>
          <w:rFonts w:ascii="Arial" w:hAnsi="Arial" w:cs="Arial"/>
        </w:rPr>
        <w:t> </w:t>
      </w:r>
      <w:hyperlink r:id="rId51" w:history="1">
        <w:r w:rsidR="00A67789" w:rsidRPr="00A03791">
          <w:rPr>
            <w:rStyle w:val="Hyperlink"/>
            <w:rFonts w:ascii="Arial" w:hAnsi="Arial" w:cs="Arial"/>
            <w:color w:val="auto"/>
            <w:u w:val="none"/>
          </w:rPr>
          <w:t>4</w:t>
        </w:r>
        <w:r w:rsidRPr="00A03791">
          <w:rPr>
            <w:rStyle w:val="Hyperlink"/>
            <w:rFonts w:ascii="Arial" w:hAnsi="Arial" w:cs="Arial"/>
            <w:color w:val="auto"/>
            <w:u w:val="none"/>
          </w:rPr>
          <w:t>00 communities</w:t>
        </w:r>
      </w:hyperlink>
      <w:r w:rsidRPr="00A03791">
        <w:rPr>
          <w:rStyle w:val="apple-converted-space"/>
          <w:rFonts w:ascii="Arial" w:hAnsi="Arial" w:cs="Arial"/>
        </w:rPr>
        <w:t> </w:t>
      </w:r>
      <w:r w:rsidRPr="00A03791">
        <w:rPr>
          <w:rFonts w:ascii="Arial" w:hAnsi="Arial" w:cs="Arial"/>
        </w:rPr>
        <w:t>recognized as official Transition Towns in the</w:t>
      </w:r>
      <w:r w:rsidRPr="00A03791">
        <w:rPr>
          <w:rStyle w:val="apple-converted-space"/>
          <w:rFonts w:ascii="Arial" w:hAnsi="Arial" w:cs="Arial"/>
        </w:rPr>
        <w:t> </w:t>
      </w:r>
      <w:hyperlink r:id="rId52" w:tooltip="United Kingdom" w:history="1">
        <w:r w:rsidRPr="00A03791">
          <w:rPr>
            <w:rStyle w:val="Hyperlink"/>
            <w:rFonts w:ascii="Arial" w:hAnsi="Arial" w:cs="Arial"/>
            <w:color w:val="auto"/>
            <w:u w:val="none"/>
          </w:rPr>
          <w:t>United Kingdom</w:t>
        </w:r>
      </w:hyperlink>
      <w:r w:rsidRPr="00A03791">
        <w:rPr>
          <w:rFonts w:ascii="Arial" w:hAnsi="Arial" w:cs="Arial"/>
        </w:rPr>
        <w:t>,</w:t>
      </w:r>
      <w:r w:rsidRPr="00A03791">
        <w:rPr>
          <w:rStyle w:val="apple-converted-space"/>
          <w:rFonts w:ascii="Arial" w:hAnsi="Arial" w:cs="Arial"/>
        </w:rPr>
        <w:t> </w:t>
      </w:r>
      <w:hyperlink r:id="rId53" w:tooltip="Ireland" w:history="1">
        <w:r w:rsidRPr="00A03791">
          <w:rPr>
            <w:rStyle w:val="Hyperlink"/>
            <w:rFonts w:ascii="Arial" w:hAnsi="Arial" w:cs="Arial"/>
            <w:color w:val="auto"/>
            <w:u w:val="none"/>
          </w:rPr>
          <w:t>Ireland</w:t>
        </w:r>
      </w:hyperlink>
      <w:r w:rsidRPr="00A03791">
        <w:rPr>
          <w:rFonts w:ascii="Arial" w:hAnsi="Arial" w:cs="Arial"/>
        </w:rPr>
        <w:t>,</w:t>
      </w:r>
      <w:r w:rsidRPr="00A03791">
        <w:rPr>
          <w:rStyle w:val="apple-converted-space"/>
          <w:rFonts w:ascii="Arial" w:hAnsi="Arial" w:cs="Arial"/>
        </w:rPr>
        <w:t> </w:t>
      </w:r>
      <w:hyperlink r:id="rId54" w:tooltip="Canada" w:history="1">
        <w:r w:rsidRPr="00A03791">
          <w:rPr>
            <w:rStyle w:val="Hyperlink"/>
            <w:rFonts w:ascii="Arial" w:hAnsi="Arial" w:cs="Arial"/>
            <w:color w:val="auto"/>
            <w:u w:val="none"/>
          </w:rPr>
          <w:t>Canada</w:t>
        </w:r>
      </w:hyperlink>
      <w:r w:rsidRPr="00A03791">
        <w:rPr>
          <w:rFonts w:ascii="Arial" w:hAnsi="Arial" w:cs="Arial"/>
        </w:rPr>
        <w:t>,</w:t>
      </w:r>
      <w:r w:rsidRPr="00A03791">
        <w:rPr>
          <w:rStyle w:val="apple-converted-space"/>
          <w:rFonts w:ascii="Arial" w:hAnsi="Arial" w:cs="Arial"/>
        </w:rPr>
        <w:t> </w:t>
      </w:r>
      <w:hyperlink r:id="rId55" w:tooltip="Australia" w:history="1">
        <w:r w:rsidRPr="00A03791">
          <w:rPr>
            <w:rStyle w:val="Hyperlink"/>
            <w:rFonts w:ascii="Arial" w:hAnsi="Arial" w:cs="Arial"/>
            <w:color w:val="auto"/>
            <w:u w:val="none"/>
          </w:rPr>
          <w:t>Australia</w:t>
        </w:r>
      </w:hyperlink>
      <w:r w:rsidRPr="00A03791">
        <w:rPr>
          <w:rFonts w:ascii="Arial" w:hAnsi="Arial" w:cs="Arial"/>
        </w:rPr>
        <w:t>,</w:t>
      </w:r>
      <w:r w:rsidRPr="00A03791">
        <w:rPr>
          <w:rStyle w:val="apple-converted-space"/>
          <w:rFonts w:ascii="Arial" w:hAnsi="Arial" w:cs="Arial"/>
        </w:rPr>
        <w:t> </w:t>
      </w:r>
      <w:hyperlink r:id="rId56" w:tooltip="New Zealand" w:history="1">
        <w:r w:rsidRPr="00A03791">
          <w:rPr>
            <w:rStyle w:val="Hyperlink"/>
            <w:rFonts w:ascii="Arial" w:hAnsi="Arial" w:cs="Arial"/>
            <w:color w:val="auto"/>
            <w:u w:val="none"/>
          </w:rPr>
          <w:t>New Zealand</w:t>
        </w:r>
      </w:hyperlink>
      <w:r w:rsidRPr="00A03791">
        <w:rPr>
          <w:rFonts w:ascii="Arial" w:hAnsi="Arial" w:cs="Arial"/>
        </w:rPr>
        <w:t>, the</w:t>
      </w:r>
      <w:r w:rsidRPr="00A03791">
        <w:rPr>
          <w:rStyle w:val="apple-converted-space"/>
          <w:rFonts w:ascii="Arial" w:hAnsi="Arial" w:cs="Arial"/>
        </w:rPr>
        <w:t> </w:t>
      </w:r>
      <w:hyperlink r:id="rId57" w:tooltip="United States" w:history="1">
        <w:r w:rsidRPr="00A03791">
          <w:rPr>
            <w:rStyle w:val="Hyperlink"/>
            <w:rFonts w:ascii="Arial" w:hAnsi="Arial" w:cs="Arial"/>
            <w:color w:val="auto"/>
            <w:u w:val="none"/>
          </w:rPr>
          <w:t>United States</w:t>
        </w:r>
      </w:hyperlink>
      <w:r w:rsidRPr="00A03791">
        <w:rPr>
          <w:rFonts w:ascii="Arial" w:hAnsi="Arial" w:cs="Arial"/>
        </w:rPr>
        <w:t>,</w:t>
      </w:r>
      <w:r w:rsidRPr="00A03791">
        <w:rPr>
          <w:rStyle w:val="apple-converted-space"/>
          <w:rFonts w:ascii="Arial" w:hAnsi="Arial" w:cs="Arial"/>
        </w:rPr>
        <w:t> </w:t>
      </w:r>
      <w:hyperlink r:id="rId58" w:tooltip="Italy" w:history="1">
        <w:r w:rsidRPr="00A03791">
          <w:rPr>
            <w:rStyle w:val="Hyperlink"/>
            <w:rFonts w:ascii="Arial" w:hAnsi="Arial" w:cs="Arial"/>
            <w:color w:val="auto"/>
            <w:u w:val="none"/>
          </w:rPr>
          <w:t>Italy</w:t>
        </w:r>
      </w:hyperlink>
      <w:r w:rsidRPr="00A03791">
        <w:rPr>
          <w:rStyle w:val="apple-converted-space"/>
          <w:rFonts w:ascii="Arial" w:hAnsi="Arial" w:cs="Arial"/>
        </w:rPr>
        <w:t> </w:t>
      </w:r>
      <w:r w:rsidRPr="00A03791">
        <w:rPr>
          <w:rFonts w:ascii="Arial" w:hAnsi="Arial" w:cs="Arial"/>
        </w:rPr>
        <w:t>and</w:t>
      </w:r>
      <w:r w:rsidRPr="00A03791">
        <w:rPr>
          <w:rStyle w:val="apple-converted-space"/>
          <w:rFonts w:ascii="Arial" w:hAnsi="Arial" w:cs="Arial"/>
        </w:rPr>
        <w:t> </w:t>
      </w:r>
      <w:hyperlink r:id="rId59" w:tooltip="Chile" w:history="1">
        <w:r w:rsidRPr="00A03791">
          <w:rPr>
            <w:rStyle w:val="Hyperlink"/>
            <w:rFonts w:ascii="Arial" w:hAnsi="Arial" w:cs="Arial"/>
            <w:color w:val="auto"/>
            <w:u w:val="none"/>
          </w:rPr>
          <w:t>Chile</w:t>
        </w:r>
      </w:hyperlink>
      <w:r w:rsidRPr="00A03791">
        <w:rPr>
          <w:rFonts w:ascii="Arial" w:hAnsi="Arial" w:cs="Arial"/>
        </w:rPr>
        <w:t>. The term "Transition Towns" has morphed into "Transition Initiatives" to reflect the range and type of communities involved</w:t>
      </w:r>
      <w:r w:rsidR="00A03791" w:rsidRPr="00A03791">
        <w:rPr>
          <w:rFonts w:ascii="Arial" w:hAnsi="Arial" w:cs="Arial"/>
        </w:rPr>
        <w:t>.</w:t>
      </w:r>
    </w:p>
    <w:p w:rsidR="0093579D" w:rsidRPr="00A03791" w:rsidRDefault="0093579D" w:rsidP="0093579D">
      <w:pPr>
        <w:pStyle w:val="NormalWeb"/>
        <w:spacing w:before="96" w:beforeAutospacing="0" w:after="120" w:afterAutospacing="0"/>
        <w:rPr>
          <w:rFonts w:ascii="Arial" w:hAnsi="Arial" w:cs="Arial"/>
        </w:rPr>
      </w:pPr>
      <w:r w:rsidRPr="00A03791">
        <w:rPr>
          <w:rFonts w:ascii="Arial" w:hAnsi="Arial" w:cs="Arial"/>
        </w:rPr>
        <w:t>In the United States, Transition initiatives have sprung up in many communities. Transition US</w:t>
      </w:r>
      <w:r w:rsidRPr="00A03791">
        <w:rPr>
          <w:rStyle w:val="FootnoteReference"/>
          <w:rFonts w:ascii="Arial" w:hAnsi="Arial" w:cs="Arial"/>
        </w:rPr>
        <w:footnoteReference w:id="5"/>
      </w:r>
      <w:r w:rsidRPr="00A03791">
        <w:rPr>
          <w:rStyle w:val="apple-converted-space"/>
          <w:rFonts w:ascii="Arial" w:hAnsi="Arial" w:cs="Arial"/>
        </w:rPr>
        <w:t> </w:t>
      </w:r>
      <w:r w:rsidRPr="00A03791">
        <w:rPr>
          <w:rFonts w:ascii="Arial" w:hAnsi="Arial" w:cs="Arial"/>
        </w:rPr>
        <w:t xml:space="preserve">is the national hub.  Transition US is a resource and catalyst for building resilient communities across the United States that are able to withstand severe energy, </w:t>
      </w:r>
      <w:r w:rsidRPr="00A03791">
        <w:rPr>
          <w:rFonts w:ascii="Arial" w:hAnsi="Arial" w:cs="Arial"/>
        </w:rPr>
        <w:lastRenderedPageBreak/>
        <w:t>climate or economic shocks while creating a better quality of life in the process. They are accomplishing this mission by inspiring, encouraging, supporting, networking and training individuals and their communities as they consider, adopt, adapt, and implement the Transition approach to community empowerment and change.</w:t>
      </w:r>
    </w:p>
    <w:p w:rsidR="0093579D" w:rsidRPr="00A03791" w:rsidRDefault="0093579D" w:rsidP="00A03791">
      <w:pPr>
        <w:spacing w:after="0" w:line="240" w:lineRule="auto"/>
        <w:rPr>
          <w:rFonts w:ascii="Arial" w:eastAsia="Times New Roman" w:hAnsi="Arial" w:cs="Arial"/>
          <w:sz w:val="24"/>
          <w:szCs w:val="24"/>
        </w:rPr>
      </w:pPr>
      <w:r w:rsidRPr="00A03791">
        <w:rPr>
          <w:rFonts w:ascii="Arial" w:eastAsia="Times New Roman" w:hAnsi="Arial" w:cs="Arial"/>
          <w:sz w:val="24"/>
          <w:szCs w:val="24"/>
        </w:rPr>
        <w:t xml:space="preserve">We live at a fascinating point in history. The convergence of challenges, most particularly global warming and peak oil, have brought us to a point where we are profoundly challenged to act. We are surrounded </w:t>
      </w:r>
      <w:r w:rsidR="00DB1094" w:rsidRPr="00A03791">
        <w:rPr>
          <w:rFonts w:ascii="Arial" w:eastAsia="Times New Roman" w:hAnsi="Arial" w:cs="Arial"/>
          <w:sz w:val="24"/>
          <w:szCs w:val="24"/>
        </w:rPr>
        <w:t xml:space="preserve">by “experts” </w:t>
      </w:r>
      <w:r w:rsidRPr="00A03791">
        <w:rPr>
          <w:rFonts w:ascii="Arial" w:eastAsia="Times New Roman" w:hAnsi="Arial" w:cs="Arial"/>
          <w:sz w:val="24"/>
          <w:szCs w:val="24"/>
        </w:rPr>
        <w:t>telling us that this means the end</w:t>
      </w:r>
      <w:r w:rsidR="00A03791" w:rsidRPr="00A03791">
        <w:rPr>
          <w:rFonts w:ascii="Arial" w:eastAsia="Times New Roman" w:hAnsi="Arial" w:cs="Arial"/>
          <w:sz w:val="24"/>
          <w:szCs w:val="24"/>
        </w:rPr>
        <w:t xml:space="preserve">, </w:t>
      </w:r>
      <w:r w:rsidRPr="00A03791">
        <w:rPr>
          <w:rFonts w:ascii="Arial" w:eastAsia="Times New Roman" w:hAnsi="Arial" w:cs="Arial"/>
          <w:sz w:val="24"/>
          <w:szCs w:val="24"/>
        </w:rPr>
        <w:t xml:space="preserve">that we have gone too far, that it is inevitable that life as we know it will collapse catastrophically and very </w:t>
      </w:r>
      <w:proofErr w:type="spellStart"/>
      <w:r w:rsidRPr="00A03791">
        <w:rPr>
          <w:rFonts w:ascii="Arial" w:eastAsia="Times New Roman" w:hAnsi="Arial" w:cs="Arial"/>
          <w:sz w:val="24"/>
          <w:szCs w:val="24"/>
        </w:rPr>
        <w:t>soon.Yet</w:t>
      </w:r>
      <w:proofErr w:type="spellEnd"/>
      <w:r w:rsidRPr="00A03791">
        <w:rPr>
          <w:rFonts w:ascii="Arial" w:eastAsia="Times New Roman" w:hAnsi="Arial" w:cs="Arial"/>
          <w:sz w:val="24"/>
          <w:szCs w:val="24"/>
        </w:rPr>
        <w:t>, at the same time, something very powerful is stirring and is taking root the world over. People are choosing life and are manifesting that in their lives and their communities. Peo</w:t>
      </w:r>
      <w:r w:rsidR="00A03791" w:rsidRPr="00A03791">
        <w:rPr>
          <w:rFonts w:ascii="Arial" w:eastAsia="Times New Roman" w:hAnsi="Arial" w:cs="Arial"/>
          <w:sz w:val="24"/>
          <w:szCs w:val="24"/>
        </w:rPr>
        <w:t xml:space="preserve">ple are starting to see </w:t>
      </w:r>
      <w:r w:rsidR="00167AA9">
        <w:rPr>
          <w:rFonts w:ascii="Arial" w:eastAsia="Times New Roman" w:hAnsi="Arial" w:cs="Arial"/>
          <w:sz w:val="24"/>
          <w:szCs w:val="24"/>
        </w:rPr>
        <w:t>“</w:t>
      </w:r>
      <w:r w:rsidR="00A03791" w:rsidRPr="00A03791">
        <w:rPr>
          <w:rFonts w:ascii="Arial" w:eastAsia="Times New Roman" w:hAnsi="Arial" w:cs="Arial"/>
          <w:sz w:val="24"/>
          <w:szCs w:val="24"/>
        </w:rPr>
        <w:t>peak everything</w:t>
      </w:r>
      <w:proofErr w:type="gramStart"/>
      <w:r w:rsidR="00167AA9">
        <w:rPr>
          <w:rFonts w:ascii="Arial" w:eastAsia="Times New Roman" w:hAnsi="Arial" w:cs="Arial"/>
          <w:sz w:val="24"/>
          <w:szCs w:val="24"/>
        </w:rPr>
        <w:t>”</w:t>
      </w:r>
      <w:r w:rsidR="00A03791" w:rsidRPr="00A03791">
        <w:rPr>
          <w:rFonts w:ascii="Arial" w:eastAsia="Times New Roman" w:hAnsi="Arial" w:cs="Arial"/>
          <w:sz w:val="24"/>
          <w:szCs w:val="24"/>
        </w:rPr>
        <w:t xml:space="preserve"> </w:t>
      </w:r>
      <w:r w:rsidRPr="00A03791">
        <w:rPr>
          <w:rFonts w:ascii="Arial" w:eastAsia="Times New Roman" w:hAnsi="Arial" w:cs="Arial"/>
          <w:sz w:val="24"/>
          <w:szCs w:val="24"/>
        </w:rPr>
        <w:t xml:space="preserve"> as</w:t>
      </w:r>
      <w:proofErr w:type="gramEnd"/>
      <w:r w:rsidRPr="00A03791">
        <w:rPr>
          <w:rFonts w:ascii="Arial" w:eastAsia="Times New Roman" w:hAnsi="Arial" w:cs="Arial"/>
          <w:sz w:val="24"/>
          <w:szCs w:val="24"/>
        </w:rPr>
        <w:t xml:space="preserve"> the Great Opportunity, the chance to build the world they always dreamt of. </w:t>
      </w:r>
    </w:p>
    <w:p w:rsidR="00496733" w:rsidRDefault="00496733" w:rsidP="00A03791">
      <w:pPr>
        <w:spacing w:after="360" w:line="240" w:lineRule="auto"/>
        <w:rPr>
          <w:rFonts w:ascii="Arial" w:eastAsia="Times New Roman" w:hAnsi="Arial" w:cs="Arial"/>
          <w:sz w:val="24"/>
          <w:szCs w:val="24"/>
        </w:rPr>
      </w:pPr>
    </w:p>
    <w:p w:rsidR="0093579D" w:rsidRDefault="0093579D" w:rsidP="00A03791">
      <w:pPr>
        <w:spacing w:after="360" w:line="240" w:lineRule="auto"/>
        <w:rPr>
          <w:rFonts w:ascii="Arial" w:eastAsia="Times New Roman" w:hAnsi="Arial" w:cs="Arial"/>
          <w:sz w:val="24"/>
          <w:szCs w:val="24"/>
        </w:rPr>
      </w:pPr>
      <w:r w:rsidRPr="00A03791">
        <w:rPr>
          <w:rFonts w:ascii="Arial" w:eastAsia="Times New Roman" w:hAnsi="Arial" w:cs="Arial"/>
          <w:sz w:val="24"/>
          <w:szCs w:val="24"/>
        </w:rPr>
        <w:t>The scale of the challenge is huge, and the obstacles are plenty, but there is an emerging energy to succeed, a sense of exhilaration in talking and listening to each other once again, to visioning what we want and then rolling up our sleeves and starting to co-create it. This is not a denial of the scale of the challenges we face, rather a practical and instinctual response to it. In towns and cities all over the world people are asking each other “what can we do about this?”</w:t>
      </w:r>
    </w:p>
    <w:p w:rsidR="00496733" w:rsidRDefault="006E522F" w:rsidP="006E522F">
      <w:pPr>
        <w:spacing w:after="360" w:line="240" w:lineRule="auto"/>
        <w:jc w:val="center"/>
        <w:rPr>
          <w:rFonts w:ascii="Arial" w:eastAsia="Times New Roman" w:hAnsi="Arial" w:cs="Arial"/>
          <w:b/>
          <w:sz w:val="24"/>
          <w:szCs w:val="24"/>
        </w:rPr>
      </w:pPr>
      <w:r>
        <w:rPr>
          <w:rFonts w:ascii="Arial" w:eastAsia="Times New Roman" w:hAnsi="Arial" w:cs="Arial"/>
          <w:b/>
          <w:sz w:val="24"/>
          <w:szCs w:val="24"/>
        </w:rPr>
        <w:t>Cruelty Free Animal Husbandry</w:t>
      </w:r>
      <w:r w:rsidR="002D095C">
        <w:rPr>
          <w:rFonts w:ascii="Arial" w:eastAsia="Times New Roman" w:hAnsi="Arial" w:cs="Arial"/>
          <w:b/>
          <w:sz w:val="24"/>
          <w:szCs w:val="24"/>
        </w:rPr>
        <w:t xml:space="preserve"> </w:t>
      </w:r>
    </w:p>
    <w:p w:rsidR="002D095C" w:rsidRDefault="002D095C" w:rsidP="006E522F">
      <w:pPr>
        <w:spacing w:after="360" w:line="240" w:lineRule="auto"/>
        <w:jc w:val="center"/>
        <w:rPr>
          <w:rFonts w:ascii="Arial" w:eastAsia="Times New Roman" w:hAnsi="Arial" w:cs="Arial"/>
          <w:b/>
          <w:sz w:val="24"/>
          <w:szCs w:val="24"/>
        </w:rPr>
      </w:pPr>
      <w:r>
        <w:rPr>
          <w:rFonts w:ascii="Arial" w:eastAsia="Times New Roman" w:hAnsi="Arial" w:cs="Arial"/>
          <w:b/>
          <w:noProof/>
          <w:sz w:val="24"/>
          <w:szCs w:val="24"/>
        </w:rPr>
        <w:t xml:space="preserve"> </w:t>
      </w:r>
      <w:r>
        <w:rPr>
          <w:rFonts w:ascii="Arial" w:eastAsia="Times New Roman" w:hAnsi="Arial" w:cs="Arial"/>
          <w:b/>
          <w:noProof/>
          <w:sz w:val="24"/>
          <w:szCs w:val="24"/>
        </w:rPr>
        <w:drawing>
          <wp:inline distT="0" distB="0" distL="0" distR="0">
            <wp:extent cx="1409700" cy="10559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s.jpg"/>
                    <pic:cNvPicPr/>
                  </pic:nvPicPr>
                  <pic:blipFill>
                    <a:blip r:embed="rId60">
                      <a:extLst>
                        <a:ext uri="{28A0092B-C50C-407E-A947-70E740481C1C}">
                          <a14:useLocalDpi xmlns:a14="http://schemas.microsoft.com/office/drawing/2010/main" val="0"/>
                        </a:ext>
                      </a:extLst>
                    </a:blip>
                    <a:stretch>
                      <a:fillRect/>
                    </a:stretch>
                  </pic:blipFill>
                  <pic:spPr>
                    <a:xfrm>
                      <a:off x="0" y="0"/>
                      <a:ext cx="1408612" cy="1055099"/>
                    </a:xfrm>
                    <a:prstGeom prst="rect">
                      <a:avLst/>
                    </a:prstGeom>
                  </pic:spPr>
                </pic:pic>
              </a:graphicData>
            </a:graphic>
          </wp:inline>
        </w:drawing>
      </w:r>
      <w:r>
        <w:rPr>
          <w:rFonts w:ascii="Arial" w:eastAsia="Times New Roman" w:hAnsi="Arial" w:cs="Arial"/>
          <w:b/>
          <w:noProof/>
          <w:sz w:val="24"/>
          <w:szCs w:val="24"/>
        </w:rPr>
        <w:t xml:space="preserve"> </w:t>
      </w:r>
      <w:r>
        <w:rPr>
          <w:rFonts w:ascii="Arial" w:eastAsia="Times New Roman" w:hAnsi="Arial" w:cs="Arial"/>
          <w:b/>
          <w:noProof/>
          <w:sz w:val="24"/>
          <w:szCs w:val="24"/>
        </w:rPr>
        <w:drawing>
          <wp:inline distT="0" distB="0" distL="0" distR="0">
            <wp:extent cx="1584960" cy="105471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s in field.jpg"/>
                    <pic:cNvPicPr/>
                  </pic:nvPicPr>
                  <pic:blipFill>
                    <a:blip r:embed="rId14">
                      <a:extLst>
                        <a:ext uri="{28A0092B-C50C-407E-A947-70E740481C1C}">
                          <a14:useLocalDpi xmlns:a14="http://schemas.microsoft.com/office/drawing/2010/main" val="0"/>
                        </a:ext>
                      </a:extLst>
                    </a:blip>
                    <a:stretch>
                      <a:fillRect/>
                    </a:stretch>
                  </pic:blipFill>
                  <pic:spPr>
                    <a:xfrm>
                      <a:off x="0" y="0"/>
                      <a:ext cx="1583808" cy="1053952"/>
                    </a:xfrm>
                    <a:prstGeom prst="rect">
                      <a:avLst/>
                    </a:prstGeom>
                  </pic:spPr>
                </pic:pic>
              </a:graphicData>
            </a:graphic>
          </wp:inline>
        </w:drawing>
      </w:r>
      <w:r>
        <w:rPr>
          <w:rFonts w:ascii="Arial" w:eastAsia="Times New Roman" w:hAnsi="Arial" w:cs="Arial"/>
          <w:b/>
          <w:noProof/>
          <w:sz w:val="24"/>
          <w:szCs w:val="24"/>
        </w:rPr>
        <w:t xml:space="preserve"> </w:t>
      </w:r>
      <w:r>
        <w:rPr>
          <w:rFonts w:ascii="Arial" w:eastAsia="Times New Roman" w:hAnsi="Arial" w:cs="Arial"/>
          <w:b/>
          <w:noProof/>
          <w:sz w:val="24"/>
          <w:szCs w:val="24"/>
        </w:rPr>
        <w:drawing>
          <wp:inline distT="0" distB="0" distL="0" distR="0">
            <wp:extent cx="1424940" cy="10647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ponics.jpg"/>
                    <pic:cNvPicPr/>
                  </pic:nvPicPr>
                  <pic:blipFill>
                    <a:blip r:embed="rId61">
                      <a:extLst>
                        <a:ext uri="{28A0092B-C50C-407E-A947-70E740481C1C}">
                          <a14:useLocalDpi xmlns:a14="http://schemas.microsoft.com/office/drawing/2010/main" val="0"/>
                        </a:ext>
                      </a:extLst>
                    </a:blip>
                    <a:stretch>
                      <a:fillRect/>
                    </a:stretch>
                  </pic:blipFill>
                  <pic:spPr>
                    <a:xfrm>
                      <a:off x="0" y="0"/>
                      <a:ext cx="1424940" cy="1064790"/>
                    </a:xfrm>
                    <a:prstGeom prst="rect">
                      <a:avLst/>
                    </a:prstGeom>
                  </pic:spPr>
                </pic:pic>
              </a:graphicData>
            </a:graphic>
          </wp:inline>
        </w:drawing>
      </w:r>
    </w:p>
    <w:p w:rsidR="00496733" w:rsidRDefault="00496733" w:rsidP="00A03791">
      <w:pPr>
        <w:spacing w:after="360" w:line="240" w:lineRule="auto"/>
        <w:rPr>
          <w:rFonts w:ascii="Arial" w:eastAsia="Times New Roman" w:hAnsi="Arial" w:cs="Arial"/>
          <w:sz w:val="24"/>
          <w:szCs w:val="24"/>
        </w:rPr>
      </w:pPr>
      <w:r>
        <w:rPr>
          <w:rFonts w:ascii="Arial" w:eastAsia="Times New Roman" w:hAnsi="Arial" w:cs="Arial"/>
          <w:sz w:val="24"/>
          <w:szCs w:val="24"/>
        </w:rPr>
        <w:t>Another goal for The Neu Family Farm is for it to become a Sanctuary for old, mistreated, and</w:t>
      </w:r>
      <w:r w:rsidR="003A50B0">
        <w:rPr>
          <w:rFonts w:ascii="Arial" w:eastAsia="Times New Roman" w:hAnsi="Arial" w:cs="Arial"/>
          <w:sz w:val="24"/>
          <w:szCs w:val="24"/>
        </w:rPr>
        <w:t>/or</w:t>
      </w:r>
      <w:r>
        <w:rPr>
          <w:rFonts w:ascii="Arial" w:eastAsia="Times New Roman" w:hAnsi="Arial" w:cs="Arial"/>
          <w:sz w:val="24"/>
          <w:szCs w:val="24"/>
        </w:rPr>
        <w:t xml:space="preserve"> abandoned domestic and farm animals.  </w:t>
      </w:r>
      <w:r w:rsidR="008E4630">
        <w:rPr>
          <w:rFonts w:ascii="Arial" w:eastAsia="Times New Roman" w:hAnsi="Arial" w:cs="Arial"/>
          <w:sz w:val="24"/>
          <w:szCs w:val="24"/>
        </w:rPr>
        <w:t>The</w:t>
      </w:r>
      <w:r>
        <w:rPr>
          <w:rFonts w:ascii="Arial" w:eastAsia="Times New Roman" w:hAnsi="Arial" w:cs="Arial"/>
          <w:sz w:val="24"/>
          <w:szCs w:val="24"/>
        </w:rPr>
        <w:t xml:space="preserve"> </w:t>
      </w:r>
      <w:r w:rsidR="003A50B0">
        <w:rPr>
          <w:rFonts w:ascii="Arial" w:eastAsia="Times New Roman" w:hAnsi="Arial" w:cs="Arial"/>
          <w:sz w:val="24"/>
          <w:szCs w:val="24"/>
        </w:rPr>
        <w:t>Farm will</w:t>
      </w:r>
      <w:r>
        <w:rPr>
          <w:rFonts w:ascii="Arial" w:eastAsia="Times New Roman" w:hAnsi="Arial" w:cs="Arial"/>
          <w:sz w:val="24"/>
          <w:szCs w:val="24"/>
        </w:rPr>
        <w:t xml:space="preserve"> </w:t>
      </w:r>
      <w:r w:rsidR="003A50B0">
        <w:rPr>
          <w:rFonts w:ascii="Arial" w:eastAsia="Times New Roman" w:hAnsi="Arial" w:cs="Arial"/>
          <w:sz w:val="24"/>
          <w:szCs w:val="24"/>
        </w:rPr>
        <w:t xml:space="preserve">potentially </w:t>
      </w:r>
      <w:r>
        <w:rPr>
          <w:rFonts w:ascii="Arial" w:eastAsia="Times New Roman" w:hAnsi="Arial" w:cs="Arial"/>
          <w:sz w:val="24"/>
          <w:szCs w:val="24"/>
        </w:rPr>
        <w:t>provide a</w:t>
      </w:r>
      <w:r w:rsidR="008E4630">
        <w:rPr>
          <w:rFonts w:ascii="Arial" w:eastAsia="Times New Roman" w:hAnsi="Arial" w:cs="Arial"/>
          <w:sz w:val="24"/>
          <w:szCs w:val="24"/>
        </w:rPr>
        <w:t xml:space="preserve"> </w:t>
      </w:r>
      <w:r>
        <w:rPr>
          <w:rFonts w:ascii="Arial" w:eastAsia="Times New Roman" w:hAnsi="Arial" w:cs="Arial"/>
          <w:sz w:val="24"/>
          <w:szCs w:val="24"/>
        </w:rPr>
        <w:t>location for the rehabilitation</w:t>
      </w:r>
      <w:r w:rsidR="008E4630">
        <w:rPr>
          <w:rFonts w:ascii="Arial" w:eastAsia="Times New Roman" w:hAnsi="Arial" w:cs="Arial"/>
          <w:sz w:val="24"/>
          <w:szCs w:val="24"/>
        </w:rPr>
        <w:t xml:space="preserve"> and ultimate</w:t>
      </w:r>
      <w:r>
        <w:rPr>
          <w:rFonts w:ascii="Arial" w:eastAsia="Times New Roman" w:hAnsi="Arial" w:cs="Arial"/>
          <w:sz w:val="24"/>
          <w:szCs w:val="24"/>
        </w:rPr>
        <w:t xml:space="preserve"> adoption, of NY City’s carriage horses</w:t>
      </w:r>
      <w:r w:rsidR="005B365C">
        <w:rPr>
          <w:rFonts w:ascii="Arial" w:eastAsia="Times New Roman" w:hAnsi="Arial" w:cs="Arial"/>
          <w:sz w:val="24"/>
          <w:szCs w:val="24"/>
        </w:rPr>
        <w:t xml:space="preserve">.  Permaculture, </w:t>
      </w:r>
      <w:r>
        <w:rPr>
          <w:rFonts w:ascii="Arial" w:eastAsia="Times New Roman" w:hAnsi="Arial" w:cs="Arial"/>
          <w:sz w:val="24"/>
          <w:szCs w:val="24"/>
        </w:rPr>
        <w:t>biodynamic</w:t>
      </w:r>
      <w:r w:rsidR="005B365C">
        <w:rPr>
          <w:rFonts w:ascii="Arial" w:eastAsia="Times New Roman" w:hAnsi="Arial" w:cs="Arial"/>
          <w:sz w:val="24"/>
          <w:szCs w:val="24"/>
        </w:rPr>
        <w:t>,</w:t>
      </w:r>
      <w:r>
        <w:rPr>
          <w:rFonts w:ascii="Arial" w:eastAsia="Times New Roman" w:hAnsi="Arial" w:cs="Arial"/>
          <w:sz w:val="24"/>
          <w:szCs w:val="24"/>
        </w:rPr>
        <w:t xml:space="preserve"> and organic farming are dependent on the nutrients produced by the manure of large and small farm animals to fertilize the soil and complete the cycle of production.  A</w:t>
      </w:r>
      <w:r w:rsidR="007773DE">
        <w:rPr>
          <w:rFonts w:ascii="Arial" w:eastAsia="Times New Roman" w:hAnsi="Arial" w:cs="Arial"/>
          <w:sz w:val="24"/>
          <w:szCs w:val="24"/>
        </w:rPr>
        <w:t xml:space="preserve"> farm</w:t>
      </w:r>
      <w:r>
        <w:rPr>
          <w:rFonts w:ascii="Arial" w:eastAsia="Times New Roman" w:hAnsi="Arial" w:cs="Arial"/>
          <w:sz w:val="24"/>
          <w:szCs w:val="24"/>
        </w:rPr>
        <w:t xml:space="preserve"> animal sanctuary will be unique in that it serves the purpose of fertilization from composted manure while letting the animals live out their lives in a cruelty-free environment.  </w:t>
      </w:r>
    </w:p>
    <w:p w:rsidR="003E65E7" w:rsidRDefault="008B25EE" w:rsidP="0028456B">
      <w:pPr>
        <w:rPr>
          <w:rStyle w:val="bodytext"/>
          <w:rFonts w:ascii="Arial" w:hAnsi="Arial" w:cs="Arial"/>
          <w:color w:val="333333"/>
          <w:sz w:val="24"/>
          <w:szCs w:val="24"/>
        </w:rPr>
      </w:pPr>
      <w:r>
        <w:rPr>
          <w:rFonts w:ascii="Arial" w:eastAsia="Times New Roman" w:hAnsi="Arial" w:cs="Arial"/>
          <w:sz w:val="24"/>
          <w:szCs w:val="24"/>
        </w:rPr>
        <w:t>There is an option</w:t>
      </w:r>
      <w:r w:rsidR="00397C68">
        <w:rPr>
          <w:rFonts w:ascii="Arial" w:eastAsia="Times New Roman" w:hAnsi="Arial" w:cs="Arial"/>
          <w:sz w:val="24"/>
          <w:szCs w:val="24"/>
        </w:rPr>
        <w:t xml:space="preserve">, </w:t>
      </w:r>
      <w:r w:rsidR="00397C68">
        <w:rPr>
          <w:rFonts w:ascii="Arial" w:eastAsia="Times New Roman" w:hAnsi="Arial" w:cs="Arial"/>
          <w:sz w:val="24"/>
          <w:szCs w:val="24"/>
        </w:rPr>
        <w:t xml:space="preserve">if agreed to by the principals, </w:t>
      </w:r>
      <w:r>
        <w:rPr>
          <w:rFonts w:ascii="Arial" w:eastAsia="Times New Roman" w:hAnsi="Arial" w:cs="Arial"/>
          <w:sz w:val="24"/>
          <w:szCs w:val="24"/>
        </w:rPr>
        <w:t>to raise</w:t>
      </w:r>
      <w:r w:rsidR="003E65E7" w:rsidRPr="003E65E7">
        <w:rPr>
          <w:rFonts w:ascii="Arial" w:eastAsia="Times New Roman" w:hAnsi="Arial" w:cs="Arial"/>
          <w:sz w:val="24"/>
          <w:szCs w:val="24"/>
        </w:rPr>
        <w:t xml:space="preserve"> tilapia fish</w:t>
      </w:r>
      <w:r>
        <w:rPr>
          <w:rFonts w:ascii="Arial" w:eastAsia="Times New Roman" w:hAnsi="Arial" w:cs="Arial"/>
          <w:sz w:val="24"/>
          <w:szCs w:val="24"/>
        </w:rPr>
        <w:t xml:space="preserve"> (in an </w:t>
      </w:r>
      <w:proofErr w:type="spellStart"/>
      <w:r>
        <w:rPr>
          <w:rFonts w:ascii="Arial" w:eastAsia="Times New Roman" w:hAnsi="Arial" w:cs="Arial"/>
          <w:sz w:val="24"/>
          <w:szCs w:val="24"/>
        </w:rPr>
        <w:t>aquaponics</w:t>
      </w:r>
      <w:proofErr w:type="spellEnd"/>
      <w:r>
        <w:rPr>
          <w:rFonts w:ascii="Arial" w:eastAsia="Times New Roman" w:hAnsi="Arial" w:cs="Arial"/>
          <w:sz w:val="24"/>
          <w:szCs w:val="24"/>
        </w:rPr>
        <w:t xml:space="preserve"> facility)</w:t>
      </w:r>
      <w:r w:rsidR="003E65E7" w:rsidRPr="003E65E7">
        <w:rPr>
          <w:rFonts w:ascii="Arial" w:eastAsia="Times New Roman" w:hAnsi="Arial" w:cs="Arial"/>
          <w:sz w:val="24"/>
          <w:szCs w:val="24"/>
        </w:rPr>
        <w:t>,</w:t>
      </w:r>
      <w:r w:rsidR="00397C68">
        <w:rPr>
          <w:rStyle w:val="FootnoteReference"/>
          <w:rFonts w:ascii="Arial" w:eastAsia="Times New Roman" w:hAnsi="Arial" w:cs="Arial"/>
          <w:sz w:val="24"/>
          <w:szCs w:val="24"/>
        </w:rPr>
        <w:footnoteReference w:id="6"/>
      </w:r>
      <w:r>
        <w:rPr>
          <w:rFonts w:ascii="Arial" w:eastAsia="Times New Roman" w:hAnsi="Arial" w:cs="Arial"/>
          <w:sz w:val="24"/>
          <w:szCs w:val="24"/>
        </w:rPr>
        <w:t xml:space="preserve"> goats,</w:t>
      </w:r>
      <w:r w:rsidR="003E65E7" w:rsidRPr="003E65E7">
        <w:rPr>
          <w:rFonts w:ascii="Arial" w:eastAsia="Times New Roman" w:hAnsi="Arial" w:cs="Arial"/>
          <w:sz w:val="24"/>
          <w:szCs w:val="24"/>
        </w:rPr>
        <w:t xml:space="preserve"> and chickens for</w:t>
      </w:r>
      <w:r>
        <w:rPr>
          <w:rFonts w:ascii="Arial" w:eastAsia="Times New Roman" w:hAnsi="Arial" w:cs="Arial"/>
          <w:sz w:val="24"/>
          <w:szCs w:val="24"/>
        </w:rPr>
        <w:t xml:space="preserve"> milk,</w:t>
      </w:r>
      <w:r w:rsidR="003E65E7" w:rsidRPr="003E65E7">
        <w:rPr>
          <w:rFonts w:ascii="Arial" w:eastAsia="Times New Roman" w:hAnsi="Arial" w:cs="Arial"/>
          <w:sz w:val="24"/>
          <w:szCs w:val="24"/>
        </w:rPr>
        <w:t xml:space="preserve"> meat</w:t>
      </w:r>
      <w:r w:rsidR="006E522F">
        <w:rPr>
          <w:rFonts w:ascii="Arial" w:eastAsia="Times New Roman" w:hAnsi="Arial" w:cs="Arial"/>
          <w:sz w:val="24"/>
          <w:szCs w:val="24"/>
        </w:rPr>
        <w:t>,</w:t>
      </w:r>
      <w:r w:rsidR="003E65E7" w:rsidRPr="003E65E7">
        <w:rPr>
          <w:rFonts w:ascii="Arial" w:eastAsia="Times New Roman" w:hAnsi="Arial" w:cs="Arial"/>
          <w:sz w:val="24"/>
          <w:szCs w:val="24"/>
        </w:rPr>
        <w:t xml:space="preserve"> and eggs</w:t>
      </w:r>
      <w:r w:rsidR="00397C68">
        <w:rPr>
          <w:rFonts w:ascii="Arial" w:eastAsia="Times New Roman" w:hAnsi="Arial" w:cs="Arial"/>
          <w:sz w:val="24"/>
          <w:szCs w:val="24"/>
        </w:rPr>
        <w:t xml:space="preserve"> that </w:t>
      </w:r>
      <w:r w:rsidR="003E65E7" w:rsidRPr="003E65E7">
        <w:rPr>
          <w:rFonts w:ascii="Arial" w:eastAsia="Times New Roman" w:hAnsi="Arial" w:cs="Arial"/>
          <w:sz w:val="24"/>
          <w:szCs w:val="24"/>
        </w:rPr>
        <w:t xml:space="preserve">would follow guidelines </w:t>
      </w:r>
      <w:r w:rsidR="003E65E7" w:rsidRPr="003E65E7">
        <w:rPr>
          <w:rFonts w:ascii="Arial" w:eastAsia="Times New Roman" w:hAnsi="Arial" w:cs="Arial"/>
          <w:sz w:val="24"/>
          <w:szCs w:val="24"/>
        </w:rPr>
        <w:lastRenderedPageBreak/>
        <w:t xml:space="preserve">established for cruelty free animal husbandry.  According to the NRDC </w:t>
      </w:r>
      <w:r w:rsidR="003E65E7" w:rsidRPr="003E65E7">
        <w:rPr>
          <w:rStyle w:val="bodytext"/>
          <w:rFonts w:ascii="Arial" w:hAnsi="Arial" w:cs="Arial"/>
          <w:color w:val="333333"/>
          <w:sz w:val="24"/>
          <w:szCs w:val="24"/>
          <w:shd w:val="clear" w:color="auto" w:fill="FFFFFF"/>
        </w:rPr>
        <w:t>some of the key practices that indicate a humane farm</w:t>
      </w:r>
      <w:r w:rsidR="00397C68">
        <w:rPr>
          <w:rStyle w:val="bodytext"/>
          <w:rFonts w:ascii="Arial" w:hAnsi="Arial" w:cs="Arial"/>
          <w:color w:val="333333"/>
          <w:sz w:val="24"/>
          <w:szCs w:val="24"/>
          <w:shd w:val="clear" w:color="auto" w:fill="FFFFFF"/>
        </w:rPr>
        <w:t xml:space="preserve"> are</w:t>
      </w:r>
      <w:r w:rsidR="003E65E7" w:rsidRPr="003E65E7">
        <w:rPr>
          <w:rStyle w:val="bodytext"/>
          <w:rFonts w:ascii="Arial" w:hAnsi="Arial" w:cs="Arial"/>
          <w:color w:val="333333"/>
          <w:sz w:val="24"/>
          <w:szCs w:val="24"/>
          <w:shd w:val="clear" w:color="auto" w:fill="FFFFFF"/>
        </w:rPr>
        <w:t>:</w:t>
      </w:r>
      <w:r w:rsidR="003E65E7" w:rsidRPr="003E65E7">
        <w:rPr>
          <w:rFonts w:ascii="Arial" w:hAnsi="Arial" w:cs="Arial"/>
          <w:color w:val="333333"/>
          <w:sz w:val="24"/>
          <w:szCs w:val="24"/>
          <w:shd w:val="clear" w:color="auto" w:fill="FFFFFF"/>
        </w:rPr>
        <w:br/>
      </w:r>
    </w:p>
    <w:p w:rsidR="003E65E7" w:rsidRPr="003E65E7" w:rsidRDefault="003E65E7" w:rsidP="003E65E7">
      <w:pPr>
        <w:pStyle w:val="ListParagraph"/>
        <w:numPr>
          <w:ilvl w:val="0"/>
          <w:numId w:val="13"/>
        </w:numPr>
        <w:rPr>
          <w:rFonts w:ascii="Arial" w:hAnsi="Arial" w:cs="Arial"/>
          <w:color w:val="333333"/>
          <w:sz w:val="24"/>
          <w:szCs w:val="24"/>
        </w:rPr>
      </w:pPr>
      <w:r w:rsidRPr="003E65E7">
        <w:rPr>
          <w:rStyle w:val="bodytext"/>
          <w:rFonts w:ascii="Arial" w:hAnsi="Arial" w:cs="Arial"/>
          <w:color w:val="333333"/>
          <w:sz w:val="24"/>
          <w:szCs w:val="24"/>
        </w:rPr>
        <w:t>Chickens are un</w:t>
      </w:r>
      <w:r w:rsidR="007773DE">
        <w:rPr>
          <w:rStyle w:val="bodytext"/>
          <w:rFonts w:ascii="Arial" w:hAnsi="Arial" w:cs="Arial"/>
          <w:color w:val="333333"/>
          <w:sz w:val="24"/>
          <w:szCs w:val="24"/>
        </w:rPr>
        <w:t>-</w:t>
      </w:r>
      <w:r w:rsidRPr="003E65E7">
        <w:rPr>
          <w:rStyle w:val="bodytext"/>
          <w:rFonts w:ascii="Arial" w:hAnsi="Arial" w:cs="Arial"/>
          <w:color w:val="333333"/>
          <w:sz w:val="24"/>
          <w:szCs w:val="24"/>
        </w:rPr>
        <w:t>caged, spend a significant portion of their day in the real outdoors (not a concrete yard) and receive high quality food that includes grasses, grains and insects. Egg-laying hens are not force molted, which involves starvation; and poultry are not given growth promoters.</w:t>
      </w:r>
    </w:p>
    <w:p w:rsidR="003E65E7" w:rsidRPr="003E65E7" w:rsidRDefault="003E65E7" w:rsidP="003E65E7">
      <w:pPr>
        <w:numPr>
          <w:ilvl w:val="0"/>
          <w:numId w:val="13"/>
        </w:numPr>
        <w:shd w:val="clear" w:color="auto" w:fill="FFFFFF"/>
        <w:spacing w:before="100" w:beforeAutospacing="1" w:after="100" w:afterAutospacing="1" w:line="240" w:lineRule="auto"/>
        <w:rPr>
          <w:rFonts w:ascii="Arial" w:hAnsi="Arial" w:cs="Arial"/>
          <w:color w:val="333333"/>
          <w:sz w:val="24"/>
          <w:szCs w:val="24"/>
        </w:rPr>
      </w:pPr>
      <w:r w:rsidRPr="003E65E7">
        <w:rPr>
          <w:rStyle w:val="bodytext"/>
          <w:rFonts w:ascii="Arial" w:hAnsi="Arial" w:cs="Arial"/>
          <w:color w:val="333333"/>
          <w:sz w:val="24"/>
          <w:szCs w:val="24"/>
        </w:rPr>
        <w:t>The animals do not get antibiotics for non-therapeutic purposes.</w:t>
      </w:r>
    </w:p>
    <w:p w:rsidR="00496733" w:rsidRPr="003E65E7" w:rsidRDefault="003E65E7" w:rsidP="003E65E7">
      <w:pPr>
        <w:spacing w:after="360" w:line="240" w:lineRule="auto"/>
        <w:rPr>
          <w:rFonts w:ascii="Arial" w:eastAsia="Times New Roman" w:hAnsi="Arial" w:cs="Arial"/>
          <w:sz w:val="24"/>
          <w:szCs w:val="24"/>
        </w:rPr>
      </w:pPr>
      <w:r>
        <w:rPr>
          <w:rStyle w:val="bodytext"/>
          <w:rFonts w:ascii="Arial" w:hAnsi="Arial" w:cs="Arial"/>
          <w:color w:val="333333"/>
          <w:sz w:val="24"/>
          <w:szCs w:val="24"/>
          <w:shd w:val="clear" w:color="auto" w:fill="FFFFFF"/>
        </w:rPr>
        <w:t>Whatever animals are raised will be certified according to “Animal Welfare Approved,”</w:t>
      </w:r>
      <w:r>
        <w:rPr>
          <w:rStyle w:val="FootnoteReference"/>
          <w:rFonts w:ascii="Arial" w:hAnsi="Arial" w:cs="Arial"/>
          <w:color w:val="333333"/>
          <w:sz w:val="24"/>
          <w:szCs w:val="24"/>
          <w:shd w:val="clear" w:color="auto" w:fill="FFFFFF"/>
        </w:rPr>
        <w:footnoteReference w:id="7"/>
      </w:r>
      <w:r>
        <w:rPr>
          <w:rStyle w:val="bodytext"/>
          <w:rFonts w:ascii="Arial" w:hAnsi="Arial" w:cs="Arial"/>
          <w:color w:val="333333"/>
          <w:sz w:val="24"/>
          <w:szCs w:val="24"/>
          <w:shd w:val="clear" w:color="auto" w:fill="FFFFFF"/>
        </w:rPr>
        <w:t xml:space="preserve"> “Certified Humane,”</w:t>
      </w:r>
      <w:r>
        <w:rPr>
          <w:rStyle w:val="FootnoteReference"/>
          <w:rFonts w:ascii="Arial" w:hAnsi="Arial" w:cs="Arial"/>
          <w:color w:val="333333"/>
          <w:sz w:val="24"/>
          <w:szCs w:val="24"/>
          <w:shd w:val="clear" w:color="auto" w:fill="FFFFFF"/>
        </w:rPr>
        <w:footnoteReference w:id="8"/>
      </w:r>
      <w:r>
        <w:rPr>
          <w:rStyle w:val="bodytext"/>
          <w:rFonts w:ascii="Arial" w:hAnsi="Arial" w:cs="Arial"/>
          <w:color w:val="333333"/>
          <w:sz w:val="24"/>
          <w:szCs w:val="24"/>
          <w:shd w:val="clear" w:color="auto" w:fill="FFFFFF"/>
        </w:rPr>
        <w:t xml:space="preserve"> “American </w:t>
      </w:r>
      <w:proofErr w:type="spellStart"/>
      <w:r>
        <w:rPr>
          <w:rStyle w:val="bodytext"/>
          <w:rFonts w:ascii="Arial" w:hAnsi="Arial" w:cs="Arial"/>
          <w:color w:val="333333"/>
          <w:sz w:val="24"/>
          <w:szCs w:val="24"/>
          <w:shd w:val="clear" w:color="auto" w:fill="FFFFFF"/>
        </w:rPr>
        <w:t>Grassfed</w:t>
      </w:r>
      <w:proofErr w:type="spellEnd"/>
      <w:r>
        <w:rPr>
          <w:rStyle w:val="bodytext"/>
          <w:rFonts w:ascii="Arial" w:hAnsi="Arial" w:cs="Arial"/>
          <w:color w:val="333333"/>
          <w:sz w:val="24"/>
          <w:szCs w:val="24"/>
          <w:shd w:val="clear" w:color="auto" w:fill="FFFFFF"/>
        </w:rPr>
        <w:t>,”</w:t>
      </w:r>
      <w:r>
        <w:rPr>
          <w:rStyle w:val="FootnoteReference"/>
          <w:rFonts w:ascii="Arial" w:hAnsi="Arial" w:cs="Arial"/>
          <w:color w:val="333333"/>
          <w:sz w:val="24"/>
          <w:szCs w:val="24"/>
          <w:shd w:val="clear" w:color="auto" w:fill="FFFFFF"/>
        </w:rPr>
        <w:footnoteReference w:id="9"/>
      </w:r>
      <w:r>
        <w:rPr>
          <w:rStyle w:val="bodytext"/>
          <w:rFonts w:ascii="Arial" w:hAnsi="Arial" w:cs="Arial"/>
          <w:color w:val="333333"/>
          <w:sz w:val="24"/>
          <w:szCs w:val="24"/>
          <w:shd w:val="clear" w:color="auto" w:fill="FFFFFF"/>
        </w:rPr>
        <w:t xml:space="preserve"> and “Food Alliance Certified,”</w:t>
      </w:r>
      <w:r>
        <w:rPr>
          <w:rStyle w:val="FootnoteReference"/>
          <w:rFonts w:ascii="Arial" w:hAnsi="Arial" w:cs="Arial"/>
          <w:color w:val="333333"/>
          <w:sz w:val="24"/>
          <w:szCs w:val="24"/>
          <w:shd w:val="clear" w:color="auto" w:fill="FFFFFF"/>
        </w:rPr>
        <w:footnoteReference w:id="10"/>
      </w:r>
      <w:r>
        <w:rPr>
          <w:rStyle w:val="bodytext"/>
          <w:rFonts w:ascii="Arial" w:hAnsi="Arial" w:cs="Arial"/>
          <w:color w:val="333333"/>
          <w:sz w:val="24"/>
          <w:szCs w:val="24"/>
          <w:shd w:val="clear" w:color="auto" w:fill="FFFFFF"/>
        </w:rPr>
        <w:t xml:space="preserve"> standards.  </w:t>
      </w:r>
    </w:p>
    <w:p w:rsidR="007773DE" w:rsidRDefault="00A03791" w:rsidP="007773DE">
      <w:pPr>
        <w:pStyle w:val="Heading3"/>
        <w:spacing w:before="0" w:line="240" w:lineRule="auto"/>
        <w:jc w:val="center"/>
        <w:rPr>
          <w:rFonts w:ascii="Arial" w:hAnsi="Arial" w:cs="Arial"/>
          <w:color w:val="auto"/>
          <w:sz w:val="24"/>
          <w:szCs w:val="24"/>
        </w:rPr>
      </w:pPr>
      <w:r w:rsidRPr="00A03791">
        <w:rPr>
          <w:rFonts w:ascii="Arial" w:hAnsi="Arial" w:cs="Arial"/>
          <w:color w:val="auto"/>
          <w:sz w:val="24"/>
          <w:szCs w:val="24"/>
        </w:rPr>
        <w:t>P</w:t>
      </w:r>
      <w:r w:rsidR="007773DE">
        <w:rPr>
          <w:rFonts w:ascii="Arial" w:hAnsi="Arial" w:cs="Arial"/>
          <w:color w:val="auto"/>
          <w:sz w:val="24"/>
          <w:szCs w:val="24"/>
        </w:rPr>
        <w:t>ermaculture for Children</w:t>
      </w:r>
    </w:p>
    <w:p w:rsidR="00A03791" w:rsidRPr="00A03791" w:rsidRDefault="00A03791" w:rsidP="007773DE">
      <w:pPr>
        <w:pStyle w:val="Heading3"/>
        <w:spacing w:before="0" w:line="240" w:lineRule="auto"/>
        <w:jc w:val="center"/>
        <w:rPr>
          <w:rFonts w:ascii="Arial" w:hAnsi="Arial" w:cs="Arial"/>
          <w:color w:val="auto"/>
          <w:sz w:val="24"/>
          <w:szCs w:val="24"/>
        </w:rPr>
      </w:pPr>
      <w:r w:rsidRPr="00A03791">
        <w:rPr>
          <w:rFonts w:ascii="Arial" w:hAnsi="Arial" w:cs="Arial"/>
          <w:color w:val="auto"/>
          <w:sz w:val="24"/>
          <w:szCs w:val="24"/>
        </w:rPr>
        <w:t xml:space="preserve"> Earth Education and Learning about Nature</w:t>
      </w:r>
    </w:p>
    <w:p w:rsidR="00A03791" w:rsidRPr="00A03791" w:rsidRDefault="00A03791" w:rsidP="00A03791">
      <w:pPr>
        <w:pStyle w:val="Heading3"/>
        <w:spacing w:before="369" w:after="185" w:line="312" w:lineRule="atLeast"/>
        <w:rPr>
          <w:rFonts w:ascii="Arial" w:hAnsi="Arial" w:cs="Arial"/>
          <w:sz w:val="24"/>
          <w:szCs w:val="24"/>
        </w:rPr>
      </w:pPr>
      <w:r w:rsidRPr="00A03791">
        <w:rPr>
          <w:rFonts w:ascii="Arial" w:hAnsi="Arial" w:cs="Arial"/>
          <w:b w:val="0"/>
          <w:color w:val="auto"/>
          <w:sz w:val="24"/>
          <w:szCs w:val="24"/>
        </w:rPr>
        <w:t>One of the goals for the Permaculture master plan for the Neu Family Farm is an educational component.  One constituent of the goal could be Permaculture education for school children</w:t>
      </w:r>
      <w:r w:rsidRPr="00A03791">
        <w:rPr>
          <w:rFonts w:ascii="Arial" w:hAnsi="Arial" w:cs="Arial"/>
          <w:sz w:val="24"/>
          <w:szCs w:val="24"/>
        </w:rPr>
        <w:t xml:space="preserve">.  </w:t>
      </w:r>
    </w:p>
    <w:p w:rsidR="00A03791" w:rsidRPr="00A03791" w:rsidRDefault="00A03791" w:rsidP="00A03791">
      <w:pPr>
        <w:pStyle w:val="NormalWeb"/>
        <w:spacing w:before="240" w:beforeAutospacing="0" w:after="240" w:afterAutospacing="0" w:line="308" w:lineRule="atLeast"/>
        <w:rPr>
          <w:rFonts w:ascii="Arial" w:hAnsi="Arial" w:cs="Arial"/>
          <w:color w:val="000000"/>
        </w:rPr>
      </w:pPr>
      <w:r w:rsidRPr="00A03791">
        <w:rPr>
          <w:rFonts w:ascii="Arial" w:hAnsi="Arial" w:cs="Arial"/>
          <w:color w:val="000000"/>
        </w:rPr>
        <w:t>Permaculture as a design system is rooted in an understanding of ecological principles. Therefore in considering how we can design an effective, inclusive and sustainable learning community, it is useful to consider how humans gain an understanding of ecological principles from an early age. How do children move from a sensory awareness of the natural world to a more conceptual understanding of natural cycles, energy flow and interconnectedness? How do we ensure that our children have the best possible start to understanding the</w:t>
      </w:r>
      <w:r w:rsidR="00F95437">
        <w:rPr>
          <w:rFonts w:ascii="Arial" w:hAnsi="Arial" w:cs="Arial"/>
          <w:color w:val="000000"/>
        </w:rPr>
        <w:t xml:space="preserve"> 'why' behind the 'how' of our P</w:t>
      </w:r>
      <w:r w:rsidRPr="00A03791">
        <w:rPr>
          <w:rFonts w:ascii="Arial" w:hAnsi="Arial" w:cs="Arial"/>
          <w:color w:val="000000"/>
        </w:rPr>
        <w:t>ermaculture ways in a way that transcends the limitations of school?</w:t>
      </w:r>
    </w:p>
    <w:p w:rsidR="00A03791" w:rsidRPr="00A03791" w:rsidRDefault="00A03791" w:rsidP="00A03791">
      <w:pPr>
        <w:pStyle w:val="NormalWeb"/>
        <w:spacing w:before="240" w:beforeAutospacing="0" w:after="240" w:afterAutospacing="0" w:line="308" w:lineRule="atLeast"/>
        <w:jc w:val="center"/>
        <w:rPr>
          <w:rFonts w:ascii="Arial" w:hAnsi="Arial" w:cs="Arial"/>
          <w:color w:val="000000"/>
        </w:rPr>
      </w:pPr>
      <w:r w:rsidRPr="00A03791">
        <w:rPr>
          <w:rFonts w:ascii="Arial" w:hAnsi="Arial" w:cs="Arial"/>
          <w:noProof/>
          <w:color w:val="000000"/>
        </w:rPr>
        <w:lastRenderedPageBreak/>
        <w:drawing>
          <wp:inline distT="0" distB="0" distL="0" distR="0">
            <wp:extent cx="2026920" cy="1518839"/>
            <wp:effectExtent l="0" t="0" r="0" b="0"/>
            <wp:docPr id="2" name="Picture 2" descr="http://www.permaculture.co.uk/sites/default/files/images/cliffhangrs.img_assist_custom-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maculture.co.uk/sites/default/files/images/cliffhangrs.img_assist_custom-300x225.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26920" cy="1518839"/>
                    </a:xfrm>
                    <a:prstGeom prst="rect">
                      <a:avLst/>
                    </a:prstGeom>
                    <a:noFill/>
                    <a:ln>
                      <a:noFill/>
                    </a:ln>
                  </pic:spPr>
                </pic:pic>
              </a:graphicData>
            </a:graphic>
          </wp:inline>
        </w:drawing>
      </w:r>
    </w:p>
    <w:p w:rsidR="00A03791" w:rsidRPr="00A03791" w:rsidRDefault="00A03791" w:rsidP="00A03791">
      <w:pPr>
        <w:pStyle w:val="NormalWeb"/>
        <w:spacing w:before="240" w:beforeAutospacing="0" w:after="240" w:afterAutospacing="0" w:line="308" w:lineRule="atLeast"/>
        <w:rPr>
          <w:rFonts w:ascii="Arial" w:hAnsi="Arial" w:cs="Arial"/>
          <w:color w:val="000000"/>
        </w:rPr>
      </w:pPr>
      <w:r w:rsidRPr="00A03791">
        <w:rPr>
          <w:rFonts w:ascii="Arial" w:hAnsi="Arial" w:cs="Arial"/>
          <w:color w:val="000000"/>
        </w:rPr>
        <w:t>Learning about nature' is a broad objective and teachers daily confront the limitations of the classroom.  If our aim is to teach and learn about nature in order to live in harmony with it, the farm can become a place with the explicit aim of helping individuals in the process of 'learning to live lightly' and do this in an integrated and sequential way. As such programs for school children at the farm will offer something not available elsewhere. A Permaculture for children learning experience could include the following:</w:t>
      </w:r>
    </w:p>
    <w:p w:rsidR="00A03791" w:rsidRPr="00A03791" w:rsidRDefault="00A03791" w:rsidP="00A03791">
      <w:pPr>
        <w:pStyle w:val="NormalWeb"/>
        <w:numPr>
          <w:ilvl w:val="0"/>
          <w:numId w:val="12"/>
        </w:numPr>
        <w:spacing w:before="240" w:beforeAutospacing="0" w:after="0" w:afterAutospacing="0"/>
        <w:rPr>
          <w:rFonts w:ascii="Arial" w:hAnsi="Arial" w:cs="Arial"/>
          <w:color w:val="000000"/>
        </w:rPr>
      </w:pPr>
      <w:r w:rsidRPr="00A03791">
        <w:rPr>
          <w:rFonts w:ascii="Arial" w:hAnsi="Arial" w:cs="Arial"/>
          <w:color w:val="000000"/>
        </w:rPr>
        <w:t xml:space="preserve">Increasing the understanding of basic ecological principles by making the 'abstract' more 'concrete' through </w:t>
      </w:r>
      <w:proofErr w:type="spellStart"/>
      <w:r w:rsidRPr="00A03791">
        <w:rPr>
          <w:rFonts w:ascii="Arial" w:hAnsi="Arial" w:cs="Arial"/>
          <w:color w:val="000000"/>
        </w:rPr>
        <w:t>kinaesthetic</w:t>
      </w:r>
      <w:proofErr w:type="spellEnd"/>
      <w:r w:rsidRPr="00A03791">
        <w:rPr>
          <w:rStyle w:val="FootnoteReference"/>
          <w:rFonts w:ascii="Arial" w:hAnsi="Arial" w:cs="Arial"/>
          <w:color w:val="000000"/>
        </w:rPr>
        <w:footnoteReference w:id="11"/>
      </w:r>
      <w:r w:rsidRPr="00A03791">
        <w:rPr>
          <w:rFonts w:ascii="Arial" w:hAnsi="Arial" w:cs="Arial"/>
          <w:color w:val="000000"/>
        </w:rPr>
        <w:t xml:space="preserve"> activities</w:t>
      </w:r>
    </w:p>
    <w:p w:rsidR="00A03791" w:rsidRPr="00A03791" w:rsidRDefault="00A03791" w:rsidP="00A03791">
      <w:pPr>
        <w:pStyle w:val="NormalWeb"/>
        <w:numPr>
          <w:ilvl w:val="0"/>
          <w:numId w:val="12"/>
        </w:numPr>
        <w:spacing w:before="240" w:beforeAutospacing="0" w:after="0" w:afterAutospacing="0"/>
        <w:rPr>
          <w:rFonts w:ascii="Arial" w:hAnsi="Arial" w:cs="Arial"/>
          <w:color w:val="000000"/>
        </w:rPr>
      </w:pPr>
      <w:r w:rsidRPr="00A03791">
        <w:rPr>
          <w:rFonts w:ascii="Arial" w:hAnsi="Arial" w:cs="Arial"/>
          <w:color w:val="000000"/>
        </w:rPr>
        <w:t>Making it happen outside in a place where natural processes can be easily observed</w:t>
      </w:r>
    </w:p>
    <w:p w:rsidR="00A03791" w:rsidRPr="00A03791" w:rsidRDefault="00A03791" w:rsidP="00A03791">
      <w:pPr>
        <w:pStyle w:val="NormalWeb"/>
        <w:numPr>
          <w:ilvl w:val="0"/>
          <w:numId w:val="12"/>
        </w:numPr>
        <w:spacing w:before="240" w:beforeAutospacing="0" w:after="0" w:afterAutospacing="0"/>
        <w:rPr>
          <w:rFonts w:ascii="Arial" w:hAnsi="Arial" w:cs="Arial"/>
          <w:color w:val="000000"/>
        </w:rPr>
      </w:pPr>
      <w:r w:rsidRPr="00A03791">
        <w:rPr>
          <w:rFonts w:ascii="Arial" w:hAnsi="Arial" w:cs="Arial"/>
          <w:color w:val="000000"/>
        </w:rPr>
        <w:t>Emphasizing that we are part of the natural world</w:t>
      </w:r>
    </w:p>
    <w:p w:rsidR="00A03791" w:rsidRPr="00A03791" w:rsidRDefault="00A03791" w:rsidP="00A03791">
      <w:pPr>
        <w:pStyle w:val="NormalWeb"/>
        <w:numPr>
          <w:ilvl w:val="0"/>
          <w:numId w:val="12"/>
        </w:numPr>
        <w:spacing w:before="240" w:beforeAutospacing="0" w:after="0" w:afterAutospacing="0"/>
        <w:rPr>
          <w:rFonts w:ascii="Arial" w:hAnsi="Arial" w:cs="Arial"/>
          <w:color w:val="000000"/>
        </w:rPr>
      </w:pPr>
      <w:r w:rsidRPr="00A03791">
        <w:rPr>
          <w:rFonts w:ascii="Arial" w:hAnsi="Arial" w:cs="Arial"/>
          <w:color w:val="000000"/>
        </w:rPr>
        <w:t>Engaging the emotions, senses and intellect</w:t>
      </w:r>
      <w:bookmarkStart w:id="0" w:name="_GoBack"/>
      <w:bookmarkEnd w:id="0"/>
    </w:p>
    <w:p w:rsidR="00A03791" w:rsidRPr="00A03791" w:rsidRDefault="00910729" w:rsidP="00A03791">
      <w:pPr>
        <w:pStyle w:val="NormalWeb"/>
        <w:numPr>
          <w:ilvl w:val="0"/>
          <w:numId w:val="12"/>
        </w:numPr>
        <w:spacing w:before="240" w:beforeAutospacing="0" w:after="0" w:afterAutospacing="0"/>
        <w:rPr>
          <w:rFonts w:ascii="Arial" w:hAnsi="Arial" w:cs="Arial"/>
          <w:color w:val="000000"/>
        </w:rPr>
      </w:pPr>
      <w:r>
        <w:rPr>
          <w:rFonts w:ascii="Arial" w:hAnsi="Arial" w:cs="Arial"/>
          <w:color w:val="000000"/>
        </w:rPr>
        <w:t xml:space="preserve">Including </w:t>
      </w:r>
      <w:r w:rsidR="00A03791" w:rsidRPr="00A03791">
        <w:rPr>
          <w:rFonts w:ascii="Arial" w:hAnsi="Arial" w:cs="Arial"/>
          <w:color w:val="000000"/>
        </w:rPr>
        <w:t>time for contemplation, community and creativity by focusing on developing comprehension of ecological principles as a precursor to a later understanding of frameworks such as</w:t>
      </w:r>
      <w:r w:rsidR="00A03791" w:rsidRPr="00A03791">
        <w:rPr>
          <w:rStyle w:val="apple-converted-space"/>
          <w:rFonts w:ascii="Arial" w:eastAsia="Calibri" w:hAnsi="Arial" w:cs="Arial"/>
          <w:color w:val="000000"/>
        </w:rPr>
        <w:t> </w:t>
      </w:r>
      <w:proofErr w:type="spellStart"/>
      <w:r w:rsidR="00A03791" w:rsidRPr="00A03791">
        <w:rPr>
          <w:rStyle w:val="apple-converted-space"/>
          <w:rFonts w:ascii="Arial" w:eastAsia="Calibri" w:hAnsi="Arial" w:cs="Arial"/>
          <w:color w:val="000000"/>
        </w:rPr>
        <w:t>Mollison</w:t>
      </w:r>
      <w:proofErr w:type="spellEnd"/>
      <w:r w:rsidR="00A03791" w:rsidRPr="00A03791">
        <w:rPr>
          <w:rStyle w:val="apple-converted-space"/>
          <w:rFonts w:ascii="Arial" w:eastAsia="Calibri" w:hAnsi="Arial" w:cs="Arial"/>
          <w:color w:val="000000"/>
        </w:rPr>
        <w:t xml:space="preserve"> and </w:t>
      </w:r>
      <w:hyperlink r:id="rId63" w:history="1">
        <w:r w:rsidR="00A03791" w:rsidRPr="00A03791">
          <w:rPr>
            <w:rStyle w:val="Hyperlink"/>
            <w:rFonts w:ascii="Arial" w:hAnsi="Arial" w:cs="Arial"/>
            <w:bCs/>
            <w:color w:val="333333"/>
            <w:u w:val="none"/>
          </w:rPr>
          <w:t>Holmgren's</w:t>
        </w:r>
        <w:r w:rsidR="00A03791" w:rsidRPr="00A03791">
          <w:rPr>
            <w:rStyle w:val="FootnoteReference"/>
            <w:rFonts w:ascii="Arial" w:hAnsi="Arial" w:cs="Arial"/>
            <w:bCs/>
            <w:color w:val="333333"/>
          </w:rPr>
          <w:footnoteReference w:id="12"/>
        </w:r>
        <w:r w:rsidR="00A03791" w:rsidRPr="00A03791">
          <w:rPr>
            <w:rStyle w:val="Hyperlink"/>
            <w:rFonts w:ascii="Arial" w:hAnsi="Arial" w:cs="Arial"/>
            <w:bCs/>
            <w:color w:val="333333"/>
            <w:u w:val="none"/>
          </w:rPr>
          <w:t xml:space="preserve"> Design Principles</w:t>
        </w:r>
      </w:hyperlink>
      <w:r w:rsidR="00A03791" w:rsidRPr="00A03791">
        <w:rPr>
          <w:rFonts w:ascii="Arial" w:hAnsi="Arial" w:cs="Arial"/>
          <w:color w:val="000000"/>
        </w:rPr>
        <w:t>.</w:t>
      </w:r>
    </w:p>
    <w:p w:rsidR="003A50B0" w:rsidRDefault="003A50B0" w:rsidP="000A44A6">
      <w:pPr>
        <w:rPr>
          <w:rFonts w:ascii="Arial" w:eastAsia="Times New Roman" w:hAnsi="Arial" w:cs="Arial"/>
          <w:sz w:val="24"/>
          <w:szCs w:val="24"/>
        </w:rPr>
      </w:pPr>
    </w:p>
    <w:p w:rsidR="000A44A6" w:rsidRDefault="00397C68" w:rsidP="000A44A6">
      <w:pPr>
        <w:rPr>
          <w:rFonts w:ascii="Arial" w:eastAsia="Times New Roman" w:hAnsi="Arial" w:cs="Arial"/>
          <w:sz w:val="24"/>
          <w:szCs w:val="24"/>
        </w:rPr>
      </w:pPr>
      <w:r>
        <w:rPr>
          <w:rFonts w:ascii="Arial" w:eastAsia="Times New Roman" w:hAnsi="Arial" w:cs="Arial"/>
          <w:sz w:val="24"/>
          <w:szCs w:val="24"/>
        </w:rPr>
        <w:t>T</w:t>
      </w:r>
      <w:r w:rsidR="005B365C">
        <w:rPr>
          <w:rFonts w:ascii="Arial" w:eastAsia="Times New Roman" w:hAnsi="Arial" w:cs="Arial"/>
          <w:sz w:val="24"/>
          <w:szCs w:val="24"/>
        </w:rPr>
        <w:t xml:space="preserve">he Neu Family Farm </w:t>
      </w:r>
      <w:r w:rsidR="00211C2F">
        <w:rPr>
          <w:rFonts w:ascii="Arial" w:eastAsia="Times New Roman" w:hAnsi="Arial" w:cs="Arial"/>
          <w:sz w:val="24"/>
          <w:szCs w:val="24"/>
        </w:rPr>
        <w:t>will provide Permaculture educ</w:t>
      </w:r>
      <w:r w:rsidR="00910729">
        <w:rPr>
          <w:rFonts w:ascii="Arial" w:eastAsia="Times New Roman" w:hAnsi="Arial" w:cs="Arial"/>
          <w:sz w:val="24"/>
          <w:szCs w:val="24"/>
        </w:rPr>
        <w:t>ation to school children by</w:t>
      </w:r>
      <w:r w:rsidR="00211C2F">
        <w:rPr>
          <w:rFonts w:ascii="Arial" w:eastAsia="Times New Roman" w:hAnsi="Arial" w:cs="Arial"/>
          <w:sz w:val="24"/>
          <w:szCs w:val="24"/>
        </w:rPr>
        <w:t xml:space="preserve"> develop</w:t>
      </w:r>
      <w:r w:rsidR="00910729">
        <w:rPr>
          <w:rFonts w:ascii="Arial" w:eastAsia="Times New Roman" w:hAnsi="Arial" w:cs="Arial"/>
          <w:sz w:val="24"/>
          <w:szCs w:val="24"/>
        </w:rPr>
        <w:t>ing</w:t>
      </w:r>
      <w:r w:rsidR="00211C2F">
        <w:rPr>
          <w:rFonts w:ascii="Arial" w:eastAsia="Times New Roman" w:hAnsi="Arial" w:cs="Arial"/>
          <w:sz w:val="24"/>
          <w:szCs w:val="24"/>
        </w:rPr>
        <w:t xml:space="preserve"> a relationship with the Collier Youth </w:t>
      </w:r>
      <w:r w:rsidR="001C5110">
        <w:rPr>
          <w:rFonts w:ascii="Arial" w:eastAsia="Times New Roman" w:hAnsi="Arial" w:cs="Arial"/>
          <w:sz w:val="24"/>
          <w:szCs w:val="24"/>
        </w:rPr>
        <w:t>Services</w:t>
      </w:r>
      <w:r w:rsidR="001C5110">
        <w:rPr>
          <w:rStyle w:val="FootnoteReference"/>
          <w:rFonts w:ascii="Arial" w:eastAsia="Times New Roman" w:hAnsi="Arial" w:cs="Arial"/>
          <w:sz w:val="24"/>
          <w:szCs w:val="24"/>
        </w:rPr>
        <w:footnoteReference w:id="13"/>
      </w:r>
      <w:r w:rsidR="001C5110">
        <w:rPr>
          <w:rFonts w:ascii="Arial" w:eastAsia="Times New Roman" w:hAnsi="Arial" w:cs="Arial"/>
          <w:sz w:val="24"/>
          <w:szCs w:val="24"/>
        </w:rPr>
        <w:t xml:space="preserve"> and the director of the </w:t>
      </w:r>
      <w:proofErr w:type="spellStart"/>
      <w:r w:rsidR="00910729">
        <w:rPr>
          <w:rFonts w:ascii="Arial" w:eastAsia="Times New Roman" w:hAnsi="Arial" w:cs="Arial"/>
          <w:sz w:val="24"/>
          <w:szCs w:val="24"/>
        </w:rPr>
        <w:t>Kate</w:t>
      </w:r>
      <w:r w:rsidR="000A44A6">
        <w:rPr>
          <w:rFonts w:ascii="Arial" w:eastAsia="Times New Roman" w:hAnsi="Arial" w:cs="Arial"/>
          <w:sz w:val="24"/>
          <w:szCs w:val="24"/>
        </w:rPr>
        <w:t>ri</w:t>
      </w:r>
      <w:proofErr w:type="spellEnd"/>
      <w:r w:rsidR="000A44A6">
        <w:rPr>
          <w:rFonts w:ascii="Arial" w:eastAsia="Times New Roman" w:hAnsi="Arial" w:cs="Arial"/>
          <w:sz w:val="24"/>
          <w:szCs w:val="24"/>
        </w:rPr>
        <w:t xml:space="preserve"> Environmental Program, Dan Smith. </w:t>
      </w:r>
      <w:r w:rsidR="00910729">
        <w:rPr>
          <w:rFonts w:ascii="Arial" w:eastAsia="Times New Roman" w:hAnsi="Arial" w:cs="Arial"/>
          <w:sz w:val="24"/>
          <w:szCs w:val="24"/>
        </w:rPr>
        <w:t xml:space="preserve">The </w:t>
      </w:r>
      <w:proofErr w:type="spellStart"/>
      <w:r w:rsidR="00910729">
        <w:rPr>
          <w:rFonts w:ascii="Arial" w:eastAsia="Times New Roman" w:hAnsi="Arial" w:cs="Arial"/>
          <w:sz w:val="24"/>
          <w:szCs w:val="24"/>
        </w:rPr>
        <w:t>Kateri</w:t>
      </w:r>
      <w:proofErr w:type="spellEnd"/>
      <w:r w:rsidR="00910729">
        <w:rPr>
          <w:rFonts w:ascii="Arial" w:eastAsia="Times New Roman" w:hAnsi="Arial" w:cs="Arial"/>
          <w:sz w:val="24"/>
          <w:szCs w:val="24"/>
        </w:rPr>
        <w:t xml:space="preserve"> e</w:t>
      </w:r>
      <w:r w:rsidR="000A44A6">
        <w:rPr>
          <w:rFonts w:ascii="Arial" w:eastAsia="Times New Roman" w:hAnsi="Arial" w:cs="Arial"/>
          <w:sz w:val="24"/>
          <w:szCs w:val="24"/>
        </w:rPr>
        <w:t xml:space="preserve">nvironmental </w:t>
      </w:r>
      <w:r w:rsidR="00910729">
        <w:rPr>
          <w:rFonts w:ascii="Arial" w:eastAsia="Times New Roman" w:hAnsi="Arial" w:cs="Arial"/>
          <w:sz w:val="24"/>
          <w:szCs w:val="24"/>
        </w:rPr>
        <w:t>p</w:t>
      </w:r>
      <w:r w:rsidR="000A44A6">
        <w:rPr>
          <w:rFonts w:ascii="Arial" w:eastAsia="Times New Roman" w:hAnsi="Arial" w:cs="Arial"/>
          <w:sz w:val="24"/>
          <w:szCs w:val="24"/>
        </w:rPr>
        <w:t xml:space="preserve">rograms offer year-round educational and recreational activities for children and families.  The program encourages a love of nature and a respect for the Environment.  The </w:t>
      </w:r>
      <w:proofErr w:type="spellStart"/>
      <w:r w:rsidR="000A44A6">
        <w:rPr>
          <w:rFonts w:ascii="Arial" w:eastAsia="Times New Roman" w:hAnsi="Arial" w:cs="Arial"/>
          <w:sz w:val="24"/>
          <w:szCs w:val="24"/>
        </w:rPr>
        <w:t>Kateri</w:t>
      </w:r>
      <w:proofErr w:type="spellEnd"/>
      <w:r w:rsidR="000A44A6">
        <w:rPr>
          <w:rFonts w:ascii="Arial" w:eastAsia="Times New Roman" w:hAnsi="Arial" w:cs="Arial"/>
          <w:sz w:val="24"/>
          <w:szCs w:val="24"/>
        </w:rPr>
        <w:t xml:space="preserve"> programs </w:t>
      </w:r>
      <w:r w:rsidR="000A44A6">
        <w:rPr>
          <w:rFonts w:ascii="Arial" w:eastAsia="Times New Roman" w:hAnsi="Arial" w:cs="Arial"/>
          <w:sz w:val="24"/>
          <w:szCs w:val="24"/>
        </w:rPr>
        <w:lastRenderedPageBreak/>
        <w:t xml:space="preserve">cover a wide range of environmental topics while incorporating fun and adventure into every activity.  </w:t>
      </w:r>
    </w:p>
    <w:p w:rsidR="00FD132E" w:rsidRDefault="0095566C" w:rsidP="000A44A6">
      <w:pPr>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Kateri</w:t>
      </w:r>
      <w:proofErr w:type="spellEnd"/>
      <w:r>
        <w:rPr>
          <w:rFonts w:ascii="Arial" w:eastAsia="Times New Roman" w:hAnsi="Arial" w:cs="Arial"/>
          <w:sz w:val="24"/>
          <w:szCs w:val="24"/>
        </w:rPr>
        <w:t xml:space="preserve"> job experience &amp; training (JET) program</w:t>
      </w:r>
      <w:r w:rsidR="005B365C" w:rsidRPr="005B365C">
        <w:rPr>
          <w:rFonts w:ascii="Arial" w:hAnsi="Arial" w:cs="Arial"/>
          <w:sz w:val="24"/>
          <w:szCs w:val="24"/>
          <w:shd w:val="clear" w:color="auto" w:fill="FFFFFF"/>
        </w:rPr>
        <w:t xml:space="preserve"> is a life and job skills program designed to help at-risk students become more employable and develop into fully contributing members of the community. The target population includes students aged 13 to 21 who are in need of guidance and structure to prepare for a productive future. Classified and non-classified teens that need more intensive job readiness training can benefit from this program.</w:t>
      </w:r>
      <w:r w:rsidR="005B365C" w:rsidRPr="005B365C">
        <w:rPr>
          <w:rStyle w:val="apple-converted-space"/>
          <w:rFonts w:ascii="Arial" w:hAnsi="Arial" w:cs="Arial"/>
          <w:sz w:val="24"/>
          <w:szCs w:val="24"/>
          <w:shd w:val="clear" w:color="auto" w:fill="FFFFFF"/>
        </w:rPr>
        <w:t> </w:t>
      </w:r>
      <w:r w:rsidR="005B365C">
        <w:rPr>
          <w:rStyle w:val="apple-converted-space"/>
          <w:rFonts w:ascii="Arial" w:hAnsi="Arial" w:cs="Arial"/>
          <w:sz w:val="24"/>
          <w:szCs w:val="24"/>
          <w:shd w:val="clear" w:color="auto" w:fill="FFFFFF"/>
        </w:rPr>
        <w:t xml:space="preserve">JET participants </w:t>
      </w:r>
      <w:r w:rsidR="005B365C">
        <w:rPr>
          <w:rFonts w:ascii="Arial" w:eastAsia="Times New Roman" w:hAnsi="Arial" w:cs="Arial"/>
          <w:sz w:val="24"/>
          <w:szCs w:val="24"/>
        </w:rPr>
        <w:t xml:space="preserve">can provide resources for cleaning up and helping to convert the Keyport </w:t>
      </w:r>
      <w:r w:rsidR="005B365C">
        <w:rPr>
          <w:rFonts w:ascii="Arial" w:eastAsia="Times New Roman" w:hAnsi="Arial" w:cs="Arial"/>
          <w:sz w:val="24"/>
          <w:szCs w:val="24"/>
        </w:rPr>
        <w:t>Wellbeing farm and</w:t>
      </w:r>
      <w:r w:rsidR="005B365C">
        <w:rPr>
          <w:rFonts w:ascii="Arial" w:eastAsia="Times New Roman" w:hAnsi="Arial" w:cs="Arial"/>
          <w:sz w:val="24"/>
          <w:szCs w:val="24"/>
        </w:rPr>
        <w:t xml:space="preserve"> eco-center</w:t>
      </w:r>
      <w:r w:rsidR="005B365C">
        <w:rPr>
          <w:rFonts w:ascii="Arial" w:eastAsia="Times New Roman" w:hAnsi="Arial" w:cs="Arial"/>
          <w:sz w:val="24"/>
          <w:szCs w:val="24"/>
        </w:rPr>
        <w:t>.  Dan was formerly the Education Director at the Liberty Science Center and can provide advice as we develop the youth facet of the educational goal for the Neu Family Farm.</w:t>
      </w:r>
    </w:p>
    <w:p w:rsidR="001D2137" w:rsidRDefault="001D2137" w:rsidP="001D2137">
      <w:pPr>
        <w:jc w:val="center"/>
        <w:rPr>
          <w:rFonts w:ascii="Arial" w:eastAsia="Times New Roman" w:hAnsi="Arial" w:cs="Arial"/>
          <w:sz w:val="24"/>
          <w:szCs w:val="24"/>
        </w:rPr>
      </w:pPr>
      <w:r>
        <w:rPr>
          <w:noProof/>
        </w:rPr>
        <w:drawing>
          <wp:inline distT="0" distB="0" distL="0" distR="0">
            <wp:extent cx="2682240" cy="1180186"/>
            <wp:effectExtent l="0" t="0" r="0" b="0"/>
            <wp:docPr id="22" name="Picture 22" descr="http://www.collierservices.com/userfiles/4/Kateri/J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llierservices.com/userfiles/4/Kateri/JETs.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90445" cy="1183796"/>
                    </a:xfrm>
                    <a:prstGeom prst="rect">
                      <a:avLst/>
                    </a:prstGeom>
                    <a:noFill/>
                    <a:ln>
                      <a:noFill/>
                    </a:ln>
                  </pic:spPr>
                </pic:pic>
              </a:graphicData>
            </a:graphic>
          </wp:inline>
        </w:drawing>
      </w:r>
    </w:p>
    <w:p w:rsidR="006E522F" w:rsidRDefault="006E522F" w:rsidP="00B85E7D">
      <w:pPr>
        <w:jc w:val="center"/>
        <w:rPr>
          <w:rFonts w:ascii="Arial" w:hAnsi="Arial" w:cs="Arial"/>
          <w:b/>
          <w:noProof/>
          <w:sz w:val="24"/>
          <w:szCs w:val="24"/>
        </w:rPr>
      </w:pPr>
    </w:p>
    <w:p w:rsidR="00B85E7D" w:rsidRDefault="00B85E7D" w:rsidP="00B85E7D">
      <w:pPr>
        <w:jc w:val="center"/>
        <w:rPr>
          <w:rFonts w:ascii="Arial" w:hAnsi="Arial" w:cs="Arial"/>
          <w:b/>
          <w:noProof/>
          <w:sz w:val="24"/>
          <w:szCs w:val="24"/>
        </w:rPr>
      </w:pPr>
      <w:r>
        <w:rPr>
          <w:rFonts w:ascii="Arial" w:hAnsi="Arial" w:cs="Arial"/>
          <w:b/>
          <w:noProof/>
          <w:sz w:val="24"/>
          <w:szCs w:val="24"/>
        </w:rPr>
        <w:t>Wellbeing Farm, a Place for S</w:t>
      </w:r>
      <w:r w:rsidRPr="00B85E7D">
        <w:rPr>
          <w:rFonts w:ascii="Arial" w:hAnsi="Arial" w:cs="Arial"/>
          <w:b/>
          <w:noProof/>
          <w:sz w:val="24"/>
          <w:szCs w:val="24"/>
        </w:rPr>
        <w:t>cholarship</w:t>
      </w:r>
      <w:r>
        <w:rPr>
          <w:rFonts w:ascii="Arial" w:hAnsi="Arial" w:cs="Arial"/>
          <w:b/>
          <w:noProof/>
          <w:sz w:val="24"/>
          <w:szCs w:val="24"/>
        </w:rPr>
        <w:t xml:space="preserve"> and Contemplation</w:t>
      </w:r>
    </w:p>
    <w:p w:rsidR="002D095C" w:rsidRDefault="002D095C" w:rsidP="00B85E7D">
      <w:pPr>
        <w:jc w:val="center"/>
        <w:rPr>
          <w:rFonts w:ascii="Arial" w:hAnsi="Arial" w:cs="Arial"/>
          <w:b/>
          <w:noProof/>
          <w:sz w:val="24"/>
          <w:szCs w:val="24"/>
        </w:rPr>
      </w:pPr>
      <w:r>
        <w:rPr>
          <w:noProof/>
        </w:rPr>
        <w:drawing>
          <wp:inline distT="0" distB="0" distL="0" distR="0">
            <wp:extent cx="2308860" cy="1731645"/>
            <wp:effectExtent l="0" t="0" r="0" b="0"/>
            <wp:docPr id="24" name="Picture 24" descr="https://encrypted-tbn3.gstatic.com/images?q=tbn:ANd9GcT8Av-SlJZu7QIETKHsE3hF5siFTZTEduBOd3n_q6O87L1ePd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8Av-SlJZu7QIETKHsE3hF5siFTZTEduBOd3n_q6O87L1ePd3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08860" cy="1731645"/>
                    </a:xfrm>
                    <a:prstGeom prst="rect">
                      <a:avLst/>
                    </a:prstGeom>
                    <a:noFill/>
                    <a:ln>
                      <a:noFill/>
                    </a:ln>
                  </pic:spPr>
                </pic:pic>
              </a:graphicData>
            </a:graphic>
          </wp:inline>
        </w:drawing>
      </w:r>
    </w:p>
    <w:p w:rsidR="00B85E7D" w:rsidRDefault="00B85E7D" w:rsidP="00B85E7D">
      <w:pPr>
        <w:spacing w:after="0" w:line="240" w:lineRule="auto"/>
        <w:rPr>
          <w:rFonts w:ascii="Arial" w:hAnsi="Arial" w:cs="Arial"/>
          <w:sz w:val="24"/>
          <w:szCs w:val="24"/>
        </w:rPr>
      </w:pPr>
      <w:r>
        <w:rPr>
          <w:rFonts w:ascii="Arial" w:eastAsia="Times New Roman" w:hAnsi="Arial" w:cs="Arial"/>
          <w:sz w:val="24"/>
          <w:szCs w:val="24"/>
        </w:rPr>
        <w:t xml:space="preserve">Education at the Neu Family Farm can incorporate </w:t>
      </w:r>
      <w:r w:rsidR="004A2F78">
        <w:rPr>
          <w:rFonts w:ascii="Arial" w:eastAsia="Times New Roman" w:hAnsi="Arial" w:cs="Arial"/>
          <w:sz w:val="24"/>
          <w:szCs w:val="24"/>
        </w:rPr>
        <w:t xml:space="preserve">classes and </w:t>
      </w:r>
      <w:r>
        <w:rPr>
          <w:rFonts w:ascii="Arial" w:eastAsia="Times New Roman" w:hAnsi="Arial" w:cs="Arial"/>
          <w:sz w:val="24"/>
          <w:szCs w:val="24"/>
        </w:rPr>
        <w:t xml:space="preserve">residencies for adults involved in Transition, Permaculture and cruelty free animal husbandry.  </w:t>
      </w:r>
      <w:r w:rsidR="004A2F78">
        <w:rPr>
          <w:rFonts w:ascii="Arial" w:hAnsi="Arial" w:cs="Arial"/>
          <w:sz w:val="24"/>
          <w:szCs w:val="24"/>
        </w:rPr>
        <w:t>These</w:t>
      </w:r>
      <w:r>
        <w:rPr>
          <w:rFonts w:ascii="Arial" w:hAnsi="Arial" w:cs="Arial"/>
          <w:sz w:val="24"/>
          <w:szCs w:val="24"/>
        </w:rPr>
        <w:t xml:space="preserve"> short and long term courses or residencies can become o</w:t>
      </w:r>
      <w:r w:rsidRPr="00A03791">
        <w:rPr>
          <w:rFonts w:ascii="Arial" w:hAnsi="Arial" w:cs="Arial"/>
          <w:sz w:val="24"/>
          <w:szCs w:val="24"/>
        </w:rPr>
        <w:t xml:space="preserve">ne tool that will enable people to </w:t>
      </w:r>
      <w:r>
        <w:rPr>
          <w:rFonts w:ascii="Arial" w:hAnsi="Arial" w:cs="Arial"/>
          <w:sz w:val="24"/>
          <w:szCs w:val="24"/>
        </w:rPr>
        <w:t>lea</w:t>
      </w:r>
      <w:r w:rsidR="001D2137">
        <w:rPr>
          <w:rFonts w:ascii="Arial" w:hAnsi="Arial" w:cs="Arial"/>
          <w:sz w:val="24"/>
          <w:szCs w:val="24"/>
        </w:rPr>
        <w:t>r</w:t>
      </w:r>
      <w:r>
        <w:rPr>
          <w:rFonts w:ascii="Arial" w:hAnsi="Arial" w:cs="Arial"/>
          <w:sz w:val="24"/>
          <w:szCs w:val="24"/>
        </w:rPr>
        <w:t xml:space="preserve">n and then teach how to </w:t>
      </w:r>
      <w:r w:rsidRPr="00A03791">
        <w:rPr>
          <w:rFonts w:ascii="Arial" w:hAnsi="Arial" w:cs="Arial"/>
          <w:sz w:val="24"/>
          <w:szCs w:val="24"/>
        </w:rPr>
        <w:t xml:space="preserve">work locally to transition our </w:t>
      </w:r>
      <w:r>
        <w:rPr>
          <w:rFonts w:ascii="Arial" w:hAnsi="Arial" w:cs="Arial"/>
          <w:sz w:val="24"/>
          <w:szCs w:val="24"/>
        </w:rPr>
        <w:t>communities</w:t>
      </w:r>
      <w:r w:rsidRPr="00A03791">
        <w:rPr>
          <w:rFonts w:ascii="Arial" w:hAnsi="Arial" w:cs="Arial"/>
          <w:sz w:val="24"/>
          <w:szCs w:val="24"/>
        </w:rPr>
        <w:t xml:space="preserve"> away from a fossil fuel-based economy to a “restorative economy,” an economy dedicated to core values of human and environmental health and safety, cultural and biological diversity, care for commonly held resources, and cooperative nonviolence.  A restorative economy is human-scaled. It embraces alternative locally based energy, is less extractive and less violent.</w:t>
      </w:r>
    </w:p>
    <w:p w:rsidR="0060631E" w:rsidRDefault="0060631E" w:rsidP="00B85E7D">
      <w:pPr>
        <w:spacing w:after="0" w:line="240" w:lineRule="auto"/>
        <w:rPr>
          <w:rFonts w:ascii="Arial" w:hAnsi="Arial" w:cs="Arial"/>
          <w:sz w:val="24"/>
          <w:szCs w:val="24"/>
        </w:rPr>
      </w:pPr>
    </w:p>
    <w:p w:rsidR="0060631E" w:rsidRDefault="0060631E" w:rsidP="00B85E7D">
      <w:pPr>
        <w:spacing w:after="0" w:line="240" w:lineRule="auto"/>
        <w:rPr>
          <w:rFonts w:ascii="Arial" w:hAnsi="Arial" w:cs="Arial"/>
          <w:sz w:val="24"/>
          <w:szCs w:val="24"/>
        </w:rPr>
      </w:pPr>
      <w:r>
        <w:rPr>
          <w:rFonts w:ascii="Arial" w:hAnsi="Arial" w:cs="Arial"/>
          <w:sz w:val="24"/>
          <w:szCs w:val="24"/>
        </w:rPr>
        <w:lastRenderedPageBreak/>
        <w:t>Facilities could developed in which intimate conferences could be accommodated</w:t>
      </w:r>
      <w:r w:rsidR="00273F78">
        <w:rPr>
          <w:rFonts w:ascii="Arial" w:hAnsi="Arial" w:cs="Arial"/>
          <w:sz w:val="24"/>
          <w:szCs w:val="24"/>
        </w:rPr>
        <w:t xml:space="preserve">, </w:t>
      </w:r>
      <w:proofErr w:type="gramStart"/>
      <w:r w:rsidR="001D2137">
        <w:rPr>
          <w:rFonts w:ascii="Arial" w:hAnsi="Arial" w:cs="Arial"/>
          <w:sz w:val="24"/>
          <w:szCs w:val="24"/>
        </w:rPr>
        <w:t xml:space="preserve">and </w:t>
      </w:r>
      <w:r>
        <w:rPr>
          <w:rFonts w:ascii="Arial" w:hAnsi="Arial" w:cs="Arial"/>
          <w:sz w:val="24"/>
          <w:szCs w:val="24"/>
        </w:rPr>
        <w:t xml:space="preserve"> </w:t>
      </w:r>
      <w:r w:rsidR="00273F78">
        <w:rPr>
          <w:rFonts w:ascii="Arial" w:hAnsi="Arial" w:cs="Arial"/>
          <w:sz w:val="24"/>
          <w:szCs w:val="24"/>
        </w:rPr>
        <w:t>where</w:t>
      </w:r>
      <w:proofErr w:type="gramEnd"/>
      <w:r w:rsidR="00273F78">
        <w:rPr>
          <w:rFonts w:ascii="Arial" w:hAnsi="Arial" w:cs="Arial"/>
          <w:sz w:val="24"/>
          <w:szCs w:val="24"/>
        </w:rPr>
        <w:t xml:space="preserve"> </w:t>
      </w:r>
      <w:r>
        <w:rPr>
          <w:rFonts w:ascii="Arial" w:hAnsi="Arial" w:cs="Arial"/>
          <w:sz w:val="24"/>
          <w:szCs w:val="24"/>
        </w:rPr>
        <w:t>Permaculture certification</w:t>
      </w:r>
      <w:r w:rsidR="001D2137">
        <w:rPr>
          <w:rFonts w:ascii="Arial" w:hAnsi="Arial" w:cs="Arial"/>
          <w:sz w:val="24"/>
          <w:szCs w:val="24"/>
        </w:rPr>
        <w:t>,</w:t>
      </w:r>
      <w:r w:rsidR="007F4B5E">
        <w:rPr>
          <w:rStyle w:val="FootnoteReference"/>
          <w:rFonts w:ascii="Arial" w:hAnsi="Arial" w:cs="Arial"/>
          <w:sz w:val="24"/>
          <w:szCs w:val="24"/>
        </w:rPr>
        <w:footnoteReference w:id="14"/>
      </w:r>
      <w:r>
        <w:rPr>
          <w:rFonts w:ascii="Arial" w:hAnsi="Arial" w:cs="Arial"/>
          <w:sz w:val="24"/>
          <w:szCs w:val="24"/>
        </w:rPr>
        <w:t xml:space="preserve"> </w:t>
      </w:r>
      <w:r w:rsidR="001D2137">
        <w:rPr>
          <w:rFonts w:ascii="Arial" w:hAnsi="Arial" w:cs="Arial"/>
          <w:sz w:val="24"/>
          <w:szCs w:val="24"/>
        </w:rPr>
        <w:t xml:space="preserve">alternative energy, water conservation, organic and biodynamic farming, </w:t>
      </w:r>
      <w:r>
        <w:rPr>
          <w:rFonts w:ascii="Arial" w:hAnsi="Arial" w:cs="Arial"/>
          <w:sz w:val="24"/>
          <w:szCs w:val="24"/>
        </w:rPr>
        <w:t>and “deep” Transition</w:t>
      </w:r>
      <w:r w:rsidR="003C49F6">
        <w:rPr>
          <w:rStyle w:val="FootnoteReference"/>
          <w:rFonts w:ascii="Arial" w:hAnsi="Arial" w:cs="Arial"/>
          <w:sz w:val="24"/>
          <w:szCs w:val="24"/>
        </w:rPr>
        <w:footnoteReference w:id="15"/>
      </w:r>
      <w:r>
        <w:rPr>
          <w:rFonts w:ascii="Arial" w:hAnsi="Arial" w:cs="Arial"/>
          <w:sz w:val="24"/>
          <w:szCs w:val="24"/>
        </w:rPr>
        <w:t xml:space="preserve"> classes</w:t>
      </w:r>
      <w:r w:rsidR="001D2137">
        <w:rPr>
          <w:rFonts w:ascii="Arial" w:hAnsi="Arial" w:cs="Arial"/>
          <w:sz w:val="24"/>
          <w:szCs w:val="24"/>
        </w:rPr>
        <w:t xml:space="preserve"> </w:t>
      </w:r>
      <w:r w:rsidR="00273F78">
        <w:rPr>
          <w:rFonts w:ascii="Arial" w:hAnsi="Arial" w:cs="Arial"/>
          <w:sz w:val="24"/>
          <w:szCs w:val="24"/>
        </w:rPr>
        <w:t>can be</w:t>
      </w:r>
      <w:r>
        <w:rPr>
          <w:rFonts w:ascii="Arial" w:hAnsi="Arial" w:cs="Arial"/>
          <w:sz w:val="24"/>
          <w:szCs w:val="24"/>
        </w:rPr>
        <w:t xml:space="preserve"> taught.  The attendees would be able to avail themselves to the ongoing Permaculture, alternative energy, </w:t>
      </w:r>
      <w:r w:rsidR="004A2F78">
        <w:rPr>
          <w:rFonts w:ascii="Arial" w:hAnsi="Arial" w:cs="Arial"/>
          <w:sz w:val="24"/>
          <w:szCs w:val="24"/>
        </w:rPr>
        <w:t xml:space="preserve">hunter-gatherer skills, natural building, </w:t>
      </w:r>
      <w:r>
        <w:rPr>
          <w:rFonts w:ascii="Arial" w:hAnsi="Arial" w:cs="Arial"/>
          <w:sz w:val="24"/>
          <w:szCs w:val="24"/>
        </w:rPr>
        <w:t xml:space="preserve">and water conservation projects taking place at the Farm in a “hands-on” way.  </w:t>
      </w:r>
    </w:p>
    <w:p w:rsidR="006E522F" w:rsidRDefault="006E522F" w:rsidP="00B85E7D">
      <w:pPr>
        <w:spacing w:after="0" w:line="240" w:lineRule="auto"/>
        <w:rPr>
          <w:rFonts w:ascii="Arial" w:hAnsi="Arial" w:cs="Arial"/>
          <w:sz w:val="24"/>
          <w:szCs w:val="24"/>
        </w:rPr>
      </w:pPr>
    </w:p>
    <w:p w:rsidR="006E522F" w:rsidRDefault="006E522F" w:rsidP="00B85E7D">
      <w:pPr>
        <w:spacing w:after="0" w:line="240" w:lineRule="auto"/>
        <w:rPr>
          <w:rFonts w:ascii="Arial" w:hAnsi="Arial" w:cs="Arial"/>
          <w:sz w:val="24"/>
          <w:szCs w:val="24"/>
        </w:rPr>
      </w:pPr>
      <w:r>
        <w:rPr>
          <w:rFonts w:ascii="Arial" w:hAnsi="Arial" w:cs="Arial"/>
          <w:sz w:val="24"/>
          <w:szCs w:val="24"/>
        </w:rPr>
        <w:t>Most importantly Wellbeing farm can provide a quiet, bucolic, and beautiful landscape in which to think and write – to experience the relationship between humans, animals, and the natural world, and to l</w:t>
      </w:r>
      <w:r w:rsidR="00ED254D">
        <w:rPr>
          <w:rFonts w:ascii="Arial" w:hAnsi="Arial" w:cs="Arial"/>
          <w:sz w:val="24"/>
          <w:szCs w:val="24"/>
        </w:rPr>
        <w:t>earn how to take the experience away with them.</w:t>
      </w:r>
    </w:p>
    <w:p w:rsidR="004A2F78" w:rsidRDefault="004A2F78" w:rsidP="00B85E7D">
      <w:pPr>
        <w:spacing w:after="0" w:line="240" w:lineRule="auto"/>
        <w:rPr>
          <w:rFonts w:ascii="Arial" w:hAnsi="Arial" w:cs="Arial"/>
          <w:sz w:val="24"/>
          <w:szCs w:val="24"/>
        </w:rPr>
      </w:pPr>
    </w:p>
    <w:p w:rsidR="004A2F78" w:rsidRDefault="004A2F78" w:rsidP="00B85E7D">
      <w:pPr>
        <w:spacing w:after="0" w:line="240" w:lineRule="auto"/>
        <w:rPr>
          <w:rFonts w:ascii="Arial" w:hAnsi="Arial" w:cs="Arial"/>
          <w:sz w:val="24"/>
          <w:szCs w:val="24"/>
        </w:rPr>
      </w:pPr>
      <w:r>
        <w:rPr>
          <w:rFonts w:ascii="Arial" w:hAnsi="Arial" w:cs="Arial"/>
          <w:sz w:val="24"/>
          <w:szCs w:val="24"/>
        </w:rPr>
        <w:t xml:space="preserve">Instructors and mentors can be drawn from a variety of disciplines and experiences.  The farmer or farm family chosen to manage the Farm must have a unique set of </w:t>
      </w:r>
      <w:r w:rsidR="006E522F">
        <w:rPr>
          <w:rFonts w:ascii="Arial" w:hAnsi="Arial" w:cs="Arial"/>
          <w:sz w:val="24"/>
          <w:szCs w:val="24"/>
        </w:rPr>
        <w:t xml:space="preserve">qualifications to enable him/her to oversee, not just the day to day operations of the Farm, but to direct the education program as well.  </w:t>
      </w:r>
    </w:p>
    <w:p w:rsidR="001D2137" w:rsidRDefault="001D2137" w:rsidP="00B85E7D">
      <w:pPr>
        <w:spacing w:after="0" w:line="240" w:lineRule="auto"/>
        <w:rPr>
          <w:rFonts w:ascii="Arial" w:hAnsi="Arial" w:cs="Arial"/>
          <w:sz w:val="24"/>
          <w:szCs w:val="24"/>
        </w:rPr>
      </w:pPr>
    </w:p>
    <w:p w:rsidR="001D2137" w:rsidRPr="00A03791" w:rsidRDefault="001D2137" w:rsidP="00B85E7D">
      <w:pPr>
        <w:spacing w:after="0" w:line="240" w:lineRule="auto"/>
        <w:rPr>
          <w:rFonts w:ascii="Arial" w:hAnsi="Arial" w:cs="Arial"/>
          <w:sz w:val="24"/>
          <w:szCs w:val="24"/>
        </w:rPr>
      </w:pPr>
    </w:p>
    <w:p w:rsidR="00B85E7D" w:rsidRPr="00B85E7D" w:rsidRDefault="00B85E7D" w:rsidP="00B85E7D">
      <w:pPr>
        <w:rPr>
          <w:rFonts w:ascii="Arial" w:eastAsia="Times New Roman" w:hAnsi="Arial" w:cs="Arial"/>
          <w:sz w:val="24"/>
          <w:szCs w:val="24"/>
        </w:rPr>
      </w:pPr>
    </w:p>
    <w:p w:rsidR="00B85E7D" w:rsidRDefault="00B85E7D" w:rsidP="003A50B0">
      <w:pPr>
        <w:jc w:val="center"/>
        <w:rPr>
          <w:rFonts w:ascii="Arial" w:eastAsia="Times New Roman" w:hAnsi="Arial" w:cs="Arial"/>
          <w:b/>
          <w:sz w:val="24"/>
          <w:szCs w:val="24"/>
        </w:rPr>
      </w:pPr>
    </w:p>
    <w:p w:rsidR="00B85E7D" w:rsidRDefault="00B85E7D" w:rsidP="003A50B0">
      <w:pPr>
        <w:jc w:val="center"/>
        <w:rPr>
          <w:rFonts w:ascii="Arial" w:eastAsia="Times New Roman" w:hAnsi="Arial" w:cs="Arial"/>
          <w:b/>
          <w:sz w:val="24"/>
          <w:szCs w:val="24"/>
        </w:rPr>
      </w:pPr>
    </w:p>
    <w:p w:rsidR="00B85E7D" w:rsidRDefault="00B85E7D" w:rsidP="00B85E7D">
      <w:pPr>
        <w:jc w:val="center"/>
        <w:rPr>
          <w:rFonts w:ascii="Arial" w:hAnsi="Arial" w:cs="Arial"/>
          <w:b/>
          <w:noProof/>
          <w:sz w:val="24"/>
          <w:szCs w:val="24"/>
        </w:rPr>
      </w:pPr>
    </w:p>
    <w:p w:rsidR="00B85E7D" w:rsidRDefault="00B85E7D" w:rsidP="00B85E7D">
      <w:pPr>
        <w:jc w:val="center"/>
        <w:rPr>
          <w:rFonts w:ascii="Arial" w:hAnsi="Arial" w:cs="Arial"/>
          <w:b/>
          <w:noProof/>
          <w:sz w:val="24"/>
          <w:szCs w:val="24"/>
        </w:rPr>
      </w:pPr>
    </w:p>
    <w:p w:rsidR="00B85E7D" w:rsidRDefault="00B85E7D" w:rsidP="00B85E7D">
      <w:pPr>
        <w:jc w:val="center"/>
        <w:rPr>
          <w:rFonts w:ascii="Arial" w:hAnsi="Arial" w:cs="Arial"/>
          <w:b/>
          <w:noProof/>
          <w:sz w:val="24"/>
          <w:szCs w:val="24"/>
        </w:rPr>
      </w:pPr>
    </w:p>
    <w:p w:rsidR="00B85E7D" w:rsidRDefault="00B85E7D" w:rsidP="00B85E7D">
      <w:pPr>
        <w:jc w:val="center"/>
        <w:rPr>
          <w:rFonts w:ascii="Arial" w:hAnsi="Arial" w:cs="Arial"/>
          <w:b/>
          <w:noProof/>
          <w:sz w:val="24"/>
          <w:szCs w:val="24"/>
        </w:rPr>
      </w:pPr>
    </w:p>
    <w:sectPr w:rsidR="00B85E7D" w:rsidSect="00307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14" w:rsidRDefault="00DB2D14" w:rsidP="0093579D">
      <w:pPr>
        <w:spacing w:after="0" w:line="240" w:lineRule="auto"/>
      </w:pPr>
      <w:r>
        <w:separator/>
      </w:r>
    </w:p>
  </w:endnote>
  <w:endnote w:type="continuationSeparator" w:id="0">
    <w:p w:rsidR="00DB2D14" w:rsidRDefault="00DB2D14" w:rsidP="0093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14" w:rsidRDefault="00DB2D14" w:rsidP="0093579D">
      <w:pPr>
        <w:spacing w:after="0" w:line="240" w:lineRule="auto"/>
      </w:pPr>
      <w:r>
        <w:separator/>
      </w:r>
    </w:p>
  </w:footnote>
  <w:footnote w:type="continuationSeparator" w:id="0">
    <w:p w:rsidR="00DB2D14" w:rsidRDefault="00DB2D14" w:rsidP="0093579D">
      <w:pPr>
        <w:spacing w:after="0" w:line="240" w:lineRule="auto"/>
      </w:pPr>
      <w:r>
        <w:continuationSeparator/>
      </w:r>
    </w:p>
  </w:footnote>
  <w:footnote w:id="1">
    <w:p w:rsidR="00107A3F" w:rsidRDefault="00107A3F">
      <w:pPr>
        <w:pStyle w:val="FootnoteText"/>
      </w:pPr>
      <w:r>
        <w:rPr>
          <w:rStyle w:val="FootnoteReference"/>
        </w:rPr>
        <w:footnoteRef/>
      </w:r>
      <w:r>
        <w:t xml:space="preserve"> </w:t>
      </w:r>
      <w:r w:rsidRPr="00107A3F">
        <w:rPr>
          <w:rFonts w:ascii="Times New Roman" w:hAnsi="Times New Roman"/>
          <w:color w:val="000000" w:themeColor="text1"/>
          <w:shd w:val="clear" w:color="auto" w:fill="FFFFFF"/>
        </w:rPr>
        <w:t>the state of being happy, healthy, or prosperous</w:t>
      </w:r>
    </w:p>
  </w:footnote>
  <w:footnote w:id="2">
    <w:p w:rsidR="0093579D" w:rsidRDefault="0093579D" w:rsidP="0093579D">
      <w:pPr>
        <w:pStyle w:val="FootnoteText"/>
      </w:pPr>
      <w:r>
        <w:rPr>
          <w:rStyle w:val="FootnoteReference"/>
        </w:rPr>
        <w:footnoteRef/>
      </w:r>
      <w:hyperlink r:id="rId1" w:history="1">
        <w:r>
          <w:rPr>
            <w:rStyle w:val="Hyperlink"/>
          </w:rPr>
          <w:t>http://en.wikipedia.org/wiki/Tellus_Institute</w:t>
        </w:r>
      </w:hyperlink>
    </w:p>
  </w:footnote>
  <w:footnote w:id="3">
    <w:p w:rsidR="0093579D" w:rsidRDefault="0093579D" w:rsidP="0093579D">
      <w:pPr>
        <w:pStyle w:val="FootnoteText"/>
      </w:pPr>
      <w:r>
        <w:rPr>
          <w:rStyle w:val="FootnoteReference"/>
        </w:rPr>
        <w:footnoteRef/>
      </w:r>
      <w:hyperlink r:id="rId2" w:history="1">
        <w:r>
          <w:rPr>
            <w:rStyle w:val="Hyperlink"/>
          </w:rPr>
          <w:t>http://en.wikipedia.org/wiki/Stockholm_Environment_Institute</w:t>
        </w:r>
      </w:hyperlink>
    </w:p>
  </w:footnote>
  <w:footnote w:id="4">
    <w:p w:rsidR="0093579D" w:rsidRDefault="0093579D" w:rsidP="0093579D">
      <w:pPr>
        <w:pStyle w:val="FootnoteText"/>
      </w:pPr>
      <w:r>
        <w:rPr>
          <w:rStyle w:val="FootnoteReference"/>
        </w:rPr>
        <w:footnoteRef/>
      </w:r>
      <w:hyperlink r:id="rId3" w:history="1">
        <w:r w:rsidRPr="00AD1525">
          <w:rPr>
            <w:rStyle w:val="Hyperlink"/>
          </w:rPr>
          <w:t>http://www.gtinitiative.org/documents/Great_Transitions.pdf</w:t>
        </w:r>
      </w:hyperlink>
    </w:p>
  </w:footnote>
  <w:footnote w:id="5">
    <w:p w:rsidR="0093579D" w:rsidRDefault="0093579D" w:rsidP="0093579D">
      <w:pPr>
        <w:pStyle w:val="FootnoteText"/>
      </w:pPr>
      <w:r>
        <w:rPr>
          <w:rStyle w:val="FootnoteReference"/>
        </w:rPr>
        <w:footnoteRef/>
      </w:r>
      <w:hyperlink r:id="rId4" w:history="1">
        <w:r>
          <w:rPr>
            <w:rStyle w:val="Hyperlink"/>
          </w:rPr>
          <w:t>http://transitionus.org/</w:t>
        </w:r>
      </w:hyperlink>
    </w:p>
  </w:footnote>
  <w:footnote w:id="6">
    <w:p w:rsidR="00397C68" w:rsidRPr="00BD29B5" w:rsidRDefault="00397C68" w:rsidP="00397C68">
      <w:pPr>
        <w:pStyle w:val="NormalWeb"/>
        <w:shd w:val="clear" w:color="auto" w:fill="FFFFFF"/>
        <w:spacing w:before="96" w:beforeAutospacing="0" w:after="120" w:afterAutospacing="0" w:line="288" w:lineRule="atLeast"/>
        <w:rPr>
          <w:sz w:val="20"/>
          <w:szCs w:val="20"/>
        </w:rPr>
      </w:pPr>
      <w:r>
        <w:rPr>
          <w:rStyle w:val="FootnoteReference"/>
        </w:rPr>
        <w:footnoteRef/>
      </w:r>
      <w:r>
        <w:t xml:space="preserve"> </w:t>
      </w:r>
      <w:proofErr w:type="spellStart"/>
      <w:r w:rsidRPr="00B85E7D">
        <w:rPr>
          <w:bCs/>
          <w:sz w:val="20"/>
          <w:szCs w:val="20"/>
        </w:rPr>
        <w:t>Aquaponics</w:t>
      </w:r>
      <w:proofErr w:type="spellEnd"/>
      <w:r w:rsidRPr="00B85E7D">
        <w:rPr>
          <w:rStyle w:val="apple-converted-space"/>
          <w:sz w:val="20"/>
          <w:szCs w:val="20"/>
        </w:rPr>
        <w:t>  </w:t>
      </w:r>
      <w:r w:rsidRPr="00B85E7D">
        <w:rPr>
          <w:sz w:val="20"/>
          <w:szCs w:val="20"/>
        </w:rPr>
        <w:t>is a sustainable</w:t>
      </w:r>
      <w:r w:rsidRPr="00B85E7D">
        <w:rPr>
          <w:rStyle w:val="apple-converted-space"/>
          <w:sz w:val="20"/>
          <w:szCs w:val="20"/>
        </w:rPr>
        <w:t> </w:t>
      </w:r>
      <w:hyperlink r:id="rId5" w:tooltip="Agriculture" w:history="1">
        <w:r w:rsidRPr="00B85E7D">
          <w:rPr>
            <w:rStyle w:val="Hyperlink"/>
            <w:color w:val="auto"/>
            <w:sz w:val="20"/>
            <w:szCs w:val="20"/>
            <w:u w:val="none"/>
          </w:rPr>
          <w:t>food production</w:t>
        </w:r>
      </w:hyperlink>
      <w:r w:rsidRPr="00B85E7D">
        <w:rPr>
          <w:rStyle w:val="apple-converted-space"/>
          <w:sz w:val="20"/>
          <w:szCs w:val="20"/>
        </w:rPr>
        <w:t> </w:t>
      </w:r>
      <w:r w:rsidRPr="00B85E7D">
        <w:rPr>
          <w:sz w:val="20"/>
          <w:szCs w:val="20"/>
        </w:rPr>
        <w:t>system that combines a traditional</w:t>
      </w:r>
      <w:r w:rsidRPr="00B85E7D">
        <w:rPr>
          <w:rStyle w:val="apple-converted-space"/>
          <w:sz w:val="20"/>
          <w:szCs w:val="20"/>
        </w:rPr>
        <w:t> </w:t>
      </w:r>
      <w:hyperlink r:id="rId6" w:tooltip="Aquaculture" w:history="1">
        <w:r w:rsidRPr="00B85E7D">
          <w:rPr>
            <w:rStyle w:val="Hyperlink"/>
            <w:color w:val="auto"/>
            <w:sz w:val="20"/>
            <w:szCs w:val="20"/>
            <w:u w:val="none"/>
          </w:rPr>
          <w:t>aquaculture</w:t>
        </w:r>
      </w:hyperlink>
      <w:r w:rsidRPr="00B85E7D">
        <w:rPr>
          <w:rStyle w:val="apple-converted-space"/>
          <w:sz w:val="20"/>
          <w:szCs w:val="20"/>
        </w:rPr>
        <w:t> </w:t>
      </w:r>
      <w:r w:rsidRPr="00B85E7D">
        <w:rPr>
          <w:sz w:val="20"/>
          <w:szCs w:val="20"/>
        </w:rPr>
        <w:t>(raising</w:t>
      </w:r>
      <w:r w:rsidRPr="00B85E7D">
        <w:rPr>
          <w:rStyle w:val="apple-converted-space"/>
          <w:sz w:val="20"/>
          <w:szCs w:val="20"/>
        </w:rPr>
        <w:t> </w:t>
      </w:r>
      <w:hyperlink r:id="rId7" w:tooltip="Aquatic animal" w:history="1">
        <w:r w:rsidRPr="00B85E7D">
          <w:rPr>
            <w:rStyle w:val="Hyperlink"/>
            <w:color w:val="auto"/>
            <w:sz w:val="20"/>
            <w:szCs w:val="20"/>
            <w:u w:val="none"/>
          </w:rPr>
          <w:t>aquatic animals</w:t>
        </w:r>
      </w:hyperlink>
      <w:r w:rsidRPr="00B85E7D">
        <w:rPr>
          <w:rStyle w:val="apple-converted-space"/>
          <w:sz w:val="20"/>
          <w:szCs w:val="20"/>
        </w:rPr>
        <w:t> </w:t>
      </w:r>
      <w:r w:rsidRPr="00B85E7D">
        <w:rPr>
          <w:sz w:val="20"/>
          <w:szCs w:val="20"/>
        </w:rPr>
        <w:t>such as snails,</w:t>
      </w:r>
      <w:r w:rsidRPr="00B85E7D">
        <w:rPr>
          <w:rStyle w:val="apple-converted-space"/>
          <w:sz w:val="20"/>
          <w:szCs w:val="20"/>
        </w:rPr>
        <w:t> </w:t>
      </w:r>
      <w:hyperlink r:id="rId8" w:tooltip="Fish" w:history="1">
        <w:r w:rsidRPr="00B85E7D">
          <w:rPr>
            <w:rStyle w:val="Hyperlink"/>
            <w:color w:val="auto"/>
            <w:sz w:val="20"/>
            <w:szCs w:val="20"/>
            <w:u w:val="none"/>
          </w:rPr>
          <w:t>fish</w:t>
        </w:r>
      </w:hyperlink>
      <w:r w:rsidRPr="00B85E7D">
        <w:rPr>
          <w:sz w:val="20"/>
          <w:szCs w:val="20"/>
        </w:rPr>
        <w:t>,</w:t>
      </w:r>
      <w:r w:rsidRPr="00B85E7D">
        <w:rPr>
          <w:rStyle w:val="apple-converted-space"/>
          <w:sz w:val="20"/>
          <w:szCs w:val="20"/>
        </w:rPr>
        <w:t> </w:t>
      </w:r>
      <w:hyperlink r:id="rId9" w:tooltip="Crayfish" w:history="1">
        <w:r w:rsidRPr="00B85E7D">
          <w:rPr>
            <w:rStyle w:val="Hyperlink"/>
            <w:color w:val="auto"/>
            <w:sz w:val="20"/>
            <w:szCs w:val="20"/>
            <w:u w:val="none"/>
          </w:rPr>
          <w:t>crayfish</w:t>
        </w:r>
      </w:hyperlink>
      <w:r w:rsidRPr="00B85E7D">
        <w:rPr>
          <w:rStyle w:val="apple-converted-space"/>
          <w:sz w:val="20"/>
          <w:szCs w:val="20"/>
        </w:rPr>
        <w:t> </w:t>
      </w:r>
      <w:r w:rsidRPr="00B85E7D">
        <w:rPr>
          <w:sz w:val="20"/>
          <w:szCs w:val="20"/>
        </w:rPr>
        <w:t>or</w:t>
      </w:r>
      <w:r w:rsidRPr="00B85E7D">
        <w:rPr>
          <w:rStyle w:val="apple-converted-space"/>
          <w:sz w:val="20"/>
          <w:szCs w:val="20"/>
        </w:rPr>
        <w:t> </w:t>
      </w:r>
      <w:hyperlink r:id="rId10" w:tooltip="Prawn" w:history="1">
        <w:r w:rsidRPr="00B85E7D">
          <w:rPr>
            <w:rStyle w:val="Hyperlink"/>
            <w:color w:val="auto"/>
            <w:sz w:val="20"/>
            <w:szCs w:val="20"/>
            <w:u w:val="none"/>
          </w:rPr>
          <w:t>prawns</w:t>
        </w:r>
      </w:hyperlink>
      <w:r w:rsidRPr="00B85E7D">
        <w:rPr>
          <w:rStyle w:val="apple-converted-space"/>
          <w:sz w:val="20"/>
          <w:szCs w:val="20"/>
        </w:rPr>
        <w:t> </w:t>
      </w:r>
      <w:r w:rsidRPr="00B85E7D">
        <w:rPr>
          <w:sz w:val="20"/>
          <w:szCs w:val="20"/>
        </w:rPr>
        <w:t>in tanks)</w:t>
      </w:r>
      <w:r w:rsidRPr="00BD29B5">
        <w:rPr>
          <w:sz w:val="20"/>
          <w:szCs w:val="20"/>
        </w:rPr>
        <w:t xml:space="preserve"> with</w:t>
      </w:r>
      <w:r w:rsidRPr="00BD29B5">
        <w:rPr>
          <w:rStyle w:val="apple-converted-space"/>
          <w:sz w:val="20"/>
          <w:szCs w:val="20"/>
        </w:rPr>
        <w:t> </w:t>
      </w:r>
      <w:hyperlink r:id="rId11" w:tooltip="Hydroponics" w:history="1">
        <w:r w:rsidRPr="00BD29B5">
          <w:rPr>
            <w:rStyle w:val="Hyperlink"/>
            <w:color w:val="auto"/>
            <w:sz w:val="20"/>
            <w:szCs w:val="20"/>
            <w:u w:val="none"/>
          </w:rPr>
          <w:t>hydroponics</w:t>
        </w:r>
      </w:hyperlink>
      <w:r w:rsidRPr="00BD29B5">
        <w:rPr>
          <w:rStyle w:val="apple-converted-space"/>
          <w:sz w:val="20"/>
          <w:szCs w:val="20"/>
        </w:rPr>
        <w:t> </w:t>
      </w:r>
      <w:r w:rsidRPr="00BD29B5">
        <w:rPr>
          <w:sz w:val="20"/>
          <w:szCs w:val="20"/>
        </w:rPr>
        <w:t>(cultivating plants in water) in a</w:t>
      </w:r>
      <w:r w:rsidRPr="00BD29B5">
        <w:rPr>
          <w:rStyle w:val="apple-converted-space"/>
          <w:sz w:val="20"/>
          <w:szCs w:val="20"/>
        </w:rPr>
        <w:t> </w:t>
      </w:r>
      <w:hyperlink r:id="rId12" w:tooltip="Symbiosis" w:history="1">
        <w:r w:rsidRPr="00BD29B5">
          <w:rPr>
            <w:rStyle w:val="Hyperlink"/>
            <w:color w:val="auto"/>
            <w:sz w:val="20"/>
            <w:szCs w:val="20"/>
            <w:u w:val="none"/>
          </w:rPr>
          <w:t>symbiotic</w:t>
        </w:r>
      </w:hyperlink>
      <w:r w:rsidRPr="00BD29B5">
        <w:rPr>
          <w:rStyle w:val="apple-converted-space"/>
          <w:sz w:val="20"/>
          <w:szCs w:val="20"/>
        </w:rPr>
        <w:t> </w:t>
      </w:r>
      <w:r w:rsidRPr="00BD29B5">
        <w:rPr>
          <w:sz w:val="20"/>
          <w:szCs w:val="20"/>
        </w:rPr>
        <w:t>environment. In aquaculture,</w:t>
      </w:r>
      <w:r w:rsidRPr="00BD29B5">
        <w:rPr>
          <w:rStyle w:val="apple-converted-space"/>
          <w:sz w:val="20"/>
          <w:szCs w:val="20"/>
        </w:rPr>
        <w:t> </w:t>
      </w:r>
      <w:hyperlink r:id="rId13" w:tooltip="Effluent" w:history="1">
        <w:r w:rsidRPr="00BD29B5">
          <w:rPr>
            <w:rStyle w:val="Hyperlink"/>
            <w:color w:val="auto"/>
            <w:sz w:val="20"/>
            <w:szCs w:val="20"/>
            <w:u w:val="none"/>
          </w:rPr>
          <w:t>effluents</w:t>
        </w:r>
      </w:hyperlink>
      <w:r w:rsidRPr="00BD29B5">
        <w:rPr>
          <w:rStyle w:val="apple-converted-space"/>
          <w:sz w:val="20"/>
          <w:szCs w:val="20"/>
        </w:rPr>
        <w:t> </w:t>
      </w:r>
      <w:r w:rsidRPr="00BD29B5">
        <w:rPr>
          <w:sz w:val="20"/>
          <w:szCs w:val="20"/>
        </w:rPr>
        <w:t xml:space="preserve">accumulate in the water, increasing toxicity for the fish. This water is led to a hydroponic system where </w:t>
      </w:r>
      <w:proofErr w:type="spellStart"/>
      <w:r w:rsidRPr="00BD29B5">
        <w:rPr>
          <w:sz w:val="20"/>
          <w:szCs w:val="20"/>
        </w:rPr>
        <w:t>the</w:t>
      </w:r>
      <w:hyperlink r:id="rId14" w:tooltip="By-product" w:history="1">
        <w:r w:rsidRPr="00BD29B5">
          <w:rPr>
            <w:rStyle w:val="Hyperlink"/>
            <w:color w:val="auto"/>
            <w:sz w:val="20"/>
            <w:szCs w:val="20"/>
            <w:u w:val="none"/>
          </w:rPr>
          <w:t>by</w:t>
        </w:r>
        <w:proofErr w:type="spellEnd"/>
        <w:r w:rsidRPr="00BD29B5">
          <w:rPr>
            <w:rStyle w:val="Hyperlink"/>
            <w:color w:val="auto"/>
            <w:sz w:val="20"/>
            <w:szCs w:val="20"/>
            <w:u w:val="none"/>
          </w:rPr>
          <w:t>-products</w:t>
        </w:r>
      </w:hyperlink>
      <w:r w:rsidRPr="00BD29B5">
        <w:rPr>
          <w:rStyle w:val="apple-converted-space"/>
          <w:sz w:val="20"/>
          <w:szCs w:val="20"/>
        </w:rPr>
        <w:t> </w:t>
      </w:r>
      <w:r w:rsidRPr="00BD29B5">
        <w:rPr>
          <w:sz w:val="20"/>
          <w:szCs w:val="20"/>
        </w:rPr>
        <w:t>from the aquaculture are filtered out by the plants as vital nutrients, after which the cleansed water is recirculated back to the animals. The term</w:t>
      </w:r>
      <w:r w:rsidRPr="00BD29B5">
        <w:rPr>
          <w:rStyle w:val="apple-converted-space"/>
          <w:sz w:val="20"/>
          <w:szCs w:val="20"/>
        </w:rPr>
        <w:t> </w:t>
      </w:r>
      <w:proofErr w:type="spellStart"/>
      <w:r w:rsidRPr="00BD29B5">
        <w:rPr>
          <w:i/>
          <w:iCs/>
          <w:sz w:val="20"/>
          <w:szCs w:val="20"/>
        </w:rPr>
        <w:t>aquaponics</w:t>
      </w:r>
      <w:proofErr w:type="spellEnd"/>
      <w:r w:rsidRPr="00BD29B5">
        <w:rPr>
          <w:rStyle w:val="apple-converted-space"/>
          <w:sz w:val="20"/>
          <w:szCs w:val="20"/>
        </w:rPr>
        <w:t> </w:t>
      </w:r>
      <w:r w:rsidRPr="00BD29B5">
        <w:rPr>
          <w:sz w:val="20"/>
          <w:szCs w:val="20"/>
        </w:rPr>
        <w:t>is a</w:t>
      </w:r>
      <w:r w:rsidRPr="00BD29B5">
        <w:rPr>
          <w:rStyle w:val="apple-converted-space"/>
          <w:sz w:val="20"/>
          <w:szCs w:val="20"/>
        </w:rPr>
        <w:t> </w:t>
      </w:r>
      <w:hyperlink r:id="rId15" w:tooltip="Portmanteau" w:history="1">
        <w:r>
          <w:rPr>
            <w:rStyle w:val="Hyperlink"/>
            <w:color w:val="auto"/>
            <w:sz w:val="20"/>
            <w:szCs w:val="20"/>
            <w:u w:val="none"/>
          </w:rPr>
          <w:t>combination</w:t>
        </w:r>
      </w:hyperlink>
      <w:r w:rsidRPr="00BD29B5">
        <w:rPr>
          <w:rStyle w:val="apple-converted-space"/>
          <w:sz w:val="20"/>
          <w:szCs w:val="20"/>
        </w:rPr>
        <w:t> </w:t>
      </w:r>
      <w:r w:rsidRPr="00BD29B5">
        <w:rPr>
          <w:sz w:val="20"/>
          <w:szCs w:val="20"/>
        </w:rPr>
        <w:t>of the terms</w:t>
      </w:r>
      <w:r w:rsidRPr="00BD29B5">
        <w:rPr>
          <w:rStyle w:val="apple-converted-space"/>
          <w:sz w:val="20"/>
          <w:szCs w:val="20"/>
        </w:rPr>
        <w:t> </w:t>
      </w:r>
      <w:r w:rsidRPr="00BD29B5">
        <w:rPr>
          <w:i/>
          <w:iCs/>
          <w:sz w:val="20"/>
          <w:szCs w:val="20"/>
        </w:rPr>
        <w:t>aquaculture</w:t>
      </w:r>
      <w:r w:rsidRPr="00BD29B5">
        <w:rPr>
          <w:rStyle w:val="apple-converted-space"/>
          <w:sz w:val="20"/>
          <w:szCs w:val="20"/>
        </w:rPr>
        <w:t> </w:t>
      </w:r>
      <w:r w:rsidRPr="00BD29B5">
        <w:rPr>
          <w:sz w:val="20"/>
          <w:szCs w:val="20"/>
        </w:rPr>
        <w:t>and</w:t>
      </w:r>
      <w:r w:rsidRPr="00BD29B5">
        <w:rPr>
          <w:rStyle w:val="apple-converted-space"/>
          <w:sz w:val="20"/>
          <w:szCs w:val="20"/>
        </w:rPr>
        <w:t> </w:t>
      </w:r>
      <w:r w:rsidRPr="00BD29B5">
        <w:rPr>
          <w:i/>
          <w:iCs/>
          <w:sz w:val="20"/>
          <w:szCs w:val="20"/>
        </w:rPr>
        <w:t>hydroponic</w:t>
      </w:r>
      <w:r w:rsidRPr="00BD29B5">
        <w:rPr>
          <w:sz w:val="20"/>
          <w:szCs w:val="20"/>
        </w:rPr>
        <w:t>.</w:t>
      </w:r>
    </w:p>
    <w:p w:rsidR="00397C68" w:rsidRDefault="00397C68">
      <w:pPr>
        <w:pStyle w:val="FootnoteText"/>
      </w:pPr>
    </w:p>
  </w:footnote>
  <w:footnote w:id="7">
    <w:p w:rsidR="003E65E7" w:rsidRPr="005B365C" w:rsidRDefault="003E65E7">
      <w:pPr>
        <w:pStyle w:val="FootnoteText"/>
        <w:rPr>
          <w:rFonts w:ascii="Times New Roman" w:hAnsi="Times New Roman"/>
        </w:rPr>
      </w:pPr>
      <w:r>
        <w:rPr>
          <w:rStyle w:val="FootnoteReference"/>
        </w:rPr>
        <w:footnoteRef/>
      </w:r>
      <w:r>
        <w:t xml:space="preserve"> </w:t>
      </w:r>
      <w:hyperlink r:id="rId16" w:history="1">
        <w:r w:rsidR="005B365C" w:rsidRPr="00A30565">
          <w:rPr>
            <w:rStyle w:val="Hyperlink"/>
            <w:rFonts w:ascii="Times New Roman" w:hAnsi="Times New Roman"/>
          </w:rPr>
          <w:t>http://www.animalwelfareapproved.org/</w:t>
        </w:r>
      </w:hyperlink>
      <w:r w:rsidR="005B365C">
        <w:rPr>
          <w:rFonts w:ascii="Times New Roman" w:hAnsi="Times New Roman"/>
        </w:rPr>
        <w:t xml:space="preserve"> </w:t>
      </w:r>
    </w:p>
  </w:footnote>
  <w:footnote w:id="8">
    <w:p w:rsidR="003E65E7" w:rsidRPr="005B365C" w:rsidRDefault="003E65E7">
      <w:pPr>
        <w:pStyle w:val="FootnoteText"/>
        <w:rPr>
          <w:rFonts w:ascii="Times New Roman" w:hAnsi="Times New Roman"/>
        </w:rPr>
      </w:pPr>
      <w:r w:rsidRPr="005B365C">
        <w:rPr>
          <w:rStyle w:val="FootnoteReference"/>
          <w:rFonts w:ascii="Times New Roman" w:hAnsi="Times New Roman"/>
        </w:rPr>
        <w:footnoteRef/>
      </w:r>
      <w:r w:rsidRPr="005B365C">
        <w:rPr>
          <w:rFonts w:ascii="Times New Roman" w:hAnsi="Times New Roman"/>
        </w:rPr>
        <w:t xml:space="preserve"> </w:t>
      </w:r>
      <w:hyperlink r:id="rId17" w:history="1">
        <w:r w:rsidR="005B365C" w:rsidRPr="00A30565">
          <w:rPr>
            <w:rStyle w:val="Hyperlink"/>
            <w:rFonts w:ascii="Times New Roman" w:hAnsi="Times New Roman"/>
          </w:rPr>
          <w:t>http://www.certifiedhumane.org/</w:t>
        </w:r>
      </w:hyperlink>
      <w:r w:rsidR="005B365C">
        <w:rPr>
          <w:rFonts w:ascii="Times New Roman" w:hAnsi="Times New Roman"/>
        </w:rPr>
        <w:t xml:space="preserve"> </w:t>
      </w:r>
    </w:p>
  </w:footnote>
  <w:footnote w:id="9">
    <w:p w:rsidR="003E65E7" w:rsidRPr="005B365C" w:rsidRDefault="003E65E7">
      <w:pPr>
        <w:pStyle w:val="FootnoteText"/>
        <w:rPr>
          <w:rFonts w:ascii="Times New Roman" w:hAnsi="Times New Roman"/>
        </w:rPr>
      </w:pPr>
      <w:r>
        <w:rPr>
          <w:rStyle w:val="FootnoteReference"/>
        </w:rPr>
        <w:footnoteRef/>
      </w:r>
      <w:r>
        <w:t xml:space="preserve"> </w:t>
      </w:r>
      <w:hyperlink r:id="rId18" w:history="1">
        <w:r w:rsidR="005B365C" w:rsidRPr="00A30565">
          <w:rPr>
            <w:rStyle w:val="Hyperlink"/>
            <w:rFonts w:ascii="Times New Roman" w:hAnsi="Times New Roman"/>
          </w:rPr>
          <w:t>http://www.americangrassfed.org/</w:t>
        </w:r>
      </w:hyperlink>
      <w:r w:rsidR="005B365C">
        <w:rPr>
          <w:rFonts w:ascii="Times New Roman" w:hAnsi="Times New Roman"/>
        </w:rPr>
        <w:t xml:space="preserve"> </w:t>
      </w:r>
    </w:p>
  </w:footnote>
  <w:footnote w:id="10">
    <w:p w:rsidR="003E65E7" w:rsidRPr="005B365C" w:rsidRDefault="003E65E7">
      <w:pPr>
        <w:pStyle w:val="FootnoteText"/>
        <w:rPr>
          <w:rFonts w:ascii="Times New Roman" w:hAnsi="Times New Roman"/>
        </w:rPr>
      </w:pPr>
      <w:r w:rsidRPr="005B365C">
        <w:rPr>
          <w:rStyle w:val="FootnoteReference"/>
          <w:rFonts w:ascii="Times New Roman" w:hAnsi="Times New Roman"/>
        </w:rPr>
        <w:footnoteRef/>
      </w:r>
      <w:r w:rsidRPr="005B365C">
        <w:rPr>
          <w:rFonts w:ascii="Times New Roman" w:hAnsi="Times New Roman"/>
        </w:rPr>
        <w:t xml:space="preserve"> </w:t>
      </w:r>
      <w:hyperlink r:id="rId19" w:history="1">
        <w:r w:rsidR="005B365C" w:rsidRPr="00A30565">
          <w:rPr>
            <w:rStyle w:val="Hyperlink"/>
            <w:rFonts w:ascii="Times New Roman" w:hAnsi="Times New Roman"/>
          </w:rPr>
          <w:t>http://foodalliance.org/</w:t>
        </w:r>
      </w:hyperlink>
      <w:r w:rsidR="005B365C">
        <w:rPr>
          <w:rFonts w:ascii="Times New Roman" w:hAnsi="Times New Roman"/>
        </w:rPr>
        <w:t xml:space="preserve"> </w:t>
      </w:r>
    </w:p>
  </w:footnote>
  <w:footnote w:id="11">
    <w:p w:rsidR="00A03791" w:rsidRPr="005B365C" w:rsidRDefault="00A03791" w:rsidP="00A03791">
      <w:pPr>
        <w:pStyle w:val="FootnoteText"/>
        <w:rPr>
          <w:rFonts w:ascii="Times New Roman" w:hAnsi="Times New Roman"/>
        </w:rPr>
      </w:pPr>
      <w:r w:rsidRPr="005B365C">
        <w:rPr>
          <w:rStyle w:val="FootnoteReference"/>
          <w:rFonts w:ascii="Times New Roman" w:hAnsi="Times New Roman"/>
        </w:rPr>
        <w:footnoteRef/>
      </w:r>
      <w:r w:rsidRPr="005B365C">
        <w:rPr>
          <w:rFonts w:ascii="Times New Roman" w:hAnsi="Times New Roman"/>
          <w:bCs/>
          <w:shd w:val="clear" w:color="auto" w:fill="FFFFFF"/>
        </w:rPr>
        <w:t>Kinesthetic learning</w:t>
      </w:r>
      <w:r w:rsidRPr="005B365C">
        <w:rPr>
          <w:rStyle w:val="apple-converted-space"/>
          <w:rFonts w:ascii="Times New Roman" w:hAnsi="Times New Roman"/>
          <w:shd w:val="clear" w:color="auto" w:fill="FFFFFF"/>
        </w:rPr>
        <w:t> </w:t>
      </w:r>
      <w:r w:rsidRPr="005B365C">
        <w:rPr>
          <w:rFonts w:ascii="Times New Roman" w:hAnsi="Times New Roman"/>
          <w:shd w:val="clear" w:color="auto" w:fill="FFFFFF"/>
        </w:rPr>
        <w:t>(also known as</w:t>
      </w:r>
      <w:r w:rsidRPr="005B365C">
        <w:rPr>
          <w:rStyle w:val="apple-converted-space"/>
          <w:rFonts w:ascii="Times New Roman" w:hAnsi="Times New Roman"/>
          <w:shd w:val="clear" w:color="auto" w:fill="FFFFFF"/>
        </w:rPr>
        <w:t> </w:t>
      </w:r>
      <w:r w:rsidRPr="005B365C">
        <w:rPr>
          <w:rFonts w:ascii="Times New Roman" w:hAnsi="Times New Roman"/>
          <w:bCs/>
          <w:shd w:val="clear" w:color="auto" w:fill="FFFFFF"/>
        </w:rPr>
        <w:t>tactile learning</w:t>
      </w:r>
      <w:r w:rsidRPr="005B365C">
        <w:rPr>
          <w:rFonts w:ascii="Times New Roman" w:hAnsi="Times New Roman"/>
          <w:shd w:val="clear" w:color="auto" w:fill="FFFFFF"/>
        </w:rPr>
        <w:t>) is a</w:t>
      </w:r>
      <w:r w:rsidRPr="005B365C">
        <w:rPr>
          <w:rStyle w:val="apple-converted-space"/>
          <w:rFonts w:ascii="Times New Roman" w:hAnsi="Times New Roman"/>
          <w:shd w:val="clear" w:color="auto" w:fill="FFFFFF"/>
        </w:rPr>
        <w:t> </w:t>
      </w:r>
      <w:hyperlink r:id="rId20" w:tooltip="Learning style" w:history="1">
        <w:r w:rsidRPr="005B365C">
          <w:rPr>
            <w:rStyle w:val="Hyperlink"/>
            <w:rFonts w:ascii="Times New Roman" w:hAnsi="Times New Roman"/>
            <w:color w:val="auto"/>
            <w:u w:val="none"/>
            <w:shd w:val="clear" w:color="auto" w:fill="FFFFFF"/>
          </w:rPr>
          <w:t>learning style</w:t>
        </w:r>
      </w:hyperlink>
      <w:r w:rsidRPr="005B365C">
        <w:rPr>
          <w:rStyle w:val="apple-converted-space"/>
          <w:rFonts w:ascii="Times New Roman" w:hAnsi="Times New Roman"/>
          <w:shd w:val="clear" w:color="auto" w:fill="FFFFFF"/>
        </w:rPr>
        <w:t> </w:t>
      </w:r>
      <w:r w:rsidRPr="005B365C">
        <w:rPr>
          <w:rFonts w:ascii="Times New Roman" w:hAnsi="Times New Roman"/>
          <w:shd w:val="clear" w:color="auto" w:fill="FFFFFF"/>
        </w:rPr>
        <w:t>in which</w:t>
      </w:r>
      <w:r w:rsidRPr="005B365C">
        <w:rPr>
          <w:rStyle w:val="apple-converted-space"/>
          <w:rFonts w:ascii="Times New Roman" w:hAnsi="Times New Roman"/>
          <w:shd w:val="clear" w:color="auto" w:fill="FFFFFF"/>
        </w:rPr>
        <w:t> </w:t>
      </w:r>
      <w:hyperlink r:id="rId21" w:tooltip="Learning" w:history="1">
        <w:r w:rsidRPr="005B365C">
          <w:rPr>
            <w:rStyle w:val="Hyperlink"/>
            <w:rFonts w:ascii="Times New Roman" w:hAnsi="Times New Roman"/>
            <w:color w:val="auto"/>
            <w:u w:val="none"/>
            <w:shd w:val="clear" w:color="auto" w:fill="FFFFFF"/>
          </w:rPr>
          <w:t>learning</w:t>
        </w:r>
      </w:hyperlink>
      <w:r w:rsidRPr="005B365C">
        <w:rPr>
          <w:rStyle w:val="apple-converted-space"/>
          <w:rFonts w:ascii="Times New Roman" w:hAnsi="Times New Roman"/>
          <w:shd w:val="clear" w:color="auto" w:fill="FFFFFF"/>
        </w:rPr>
        <w:t> </w:t>
      </w:r>
      <w:r w:rsidRPr="005B365C">
        <w:rPr>
          <w:rFonts w:ascii="Times New Roman" w:hAnsi="Times New Roman"/>
          <w:shd w:val="clear" w:color="auto" w:fill="FFFFFF"/>
        </w:rPr>
        <w:t>takes place by the student carrying out a physical activity, rather than listening to a lecture or watching a demonstration. People with a kinesthetic learning style are also commonly known as "do-</w:t>
      </w:r>
      <w:proofErr w:type="spellStart"/>
      <w:r w:rsidRPr="005B365C">
        <w:rPr>
          <w:rFonts w:ascii="Times New Roman" w:hAnsi="Times New Roman"/>
          <w:shd w:val="clear" w:color="auto" w:fill="FFFFFF"/>
        </w:rPr>
        <w:t>ers</w:t>
      </w:r>
      <w:proofErr w:type="spellEnd"/>
      <w:r w:rsidRPr="005B365C">
        <w:rPr>
          <w:rFonts w:ascii="Times New Roman" w:hAnsi="Times New Roman"/>
          <w:shd w:val="clear" w:color="auto" w:fill="FFFFFF"/>
        </w:rPr>
        <w:t xml:space="preserve">". </w:t>
      </w:r>
    </w:p>
  </w:footnote>
  <w:footnote w:id="12">
    <w:p w:rsidR="00A03791" w:rsidRDefault="00A03791" w:rsidP="00A03791">
      <w:pPr>
        <w:pStyle w:val="FootnoteText"/>
      </w:pPr>
      <w:r>
        <w:rPr>
          <w:rStyle w:val="FootnoteReference"/>
        </w:rPr>
        <w:footnoteRef/>
      </w:r>
      <w:r>
        <w:t xml:space="preserve"> Founders of Permaculture</w:t>
      </w:r>
    </w:p>
  </w:footnote>
  <w:footnote w:id="13">
    <w:p w:rsidR="001C5110" w:rsidRDefault="001C5110">
      <w:pPr>
        <w:pStyle w:val="FootnoteText"/>
      </w:pPr>
      <w:r>
        <w:rPr>
          <w:rStyle w:val="FootnoteReference"/>
        </w:rPr>
        <w:footnoteRef/>
      </w:r>
      <w:r>
        <w:t xml:space="preserve"> </w:t>
      </w:r>
      <w:hyperlink r:id="rId22" w:history="1">
        <w:r w:rsidRPr="00A30565">
          <w:rPr>
            <w:rStyle w:val="Hyperlink"/>
          </w:rPr>
          <w:t>http://www.collierservices.com/</w:t>
        </w:r>
      </w:hyperlink>
      <w:r>
        <w:t xml:space="preserve"> </w:t>
      </w:r>
    </w:p>
  </w:footnote>
  <w:footnote w:id="14">
    <w:p w:rsidR="007F4B5E" w:rsidRPr="007F4B5E" w:rsidRDefault="007F4B5E">
      <w:pPr>
        <w:pStyle w:val="FootnoteText"/>
        <w:rPr>
          <w:rFonts w:ascii="Times New Roman" w:hAnsi="Times New Roman"/>
          <w:b/>
        </w:rPr>
      </w:pPr>
      <w:r>
        <w:rPr>
          <w:rStyle w:val="FootnoteReference"/>
        </w:rPr>
        <w:footnoteRef/>
      </w:r>
      <w:r>
        <w:t xml:space="preserve"> </w:t>
      </w:r>
      <w:r>
        <w:rPr>
          <w:rFonts w:ascii="Arial" w:hAnsi="Arial" w:cs="Arial"/>
          <w:color w:val="003300"/>
          <w:shd w:val="clear" w:color="auto" w:fill="FFFFFF"/>
        </w:rPr>
        <w:t> </w:t>
      </w:r>
      <w:r w:rsidRPr="007F4B5E">
        <w:rPr>
          <w:rFonts w:ascii="Times New Roman" w:hAnsi="Times New Roman"/>
          <w:shd w:val="clear" w:color="auto" w:fill="FFFFFF"/>
        </w:rPr>
        <w:t>In a world of diminishing resources and increasing stresses on natural and social systems we must rapidly implement strategies to</w:t>
      </w:r>
      <w:r w:rsidRPr="007F4B5E">
        <w:rPr>
          <w:rStyle w:val="apple-converted-space"/>
          <w:rFonts w:ascii="Times New Roman" w:hAnsi="Times New Roman"/>
          <w:b/>
          <w:shd w:val="clear" w:color="auto" w:fill="FFFFFF"/>
        </w:rPr>
        <w:t> </w:t>
      </w:r>
      <w:r w:rsidRPr="007F4B5E">
        <w:rPr>
          <w:rStyle w:val="Strong"/>
          <w:rFonts w:ascii="Times New Roman" w:hAnsi="Times New Roman"/>
          <w:b w:val="0"/>
          <w:shd w:val="clear" w:color="auto" w:fill="FFFFFF"/>
        </w:rPr>
        <w:t>restore degraded landscapes, shelter and feed displaced and hungry people, and convert our energy-wasteful infrastructure to holistic and ecological systems that meet their own needs and the needs of those who manage them</w:t>
      </w:r>
      <w:r w:rsidRPr="007F4B5E">
        <w:rPr>
          <w:rFonts w:ascii="Times New Roman" w:hAnsi="Times New Roman"/>
          <w:b/>
          <w:shd w:val="clear" w:color="auto" w:fill="FFFFFF"/>
        </w:rPr>
        <w:t xml:space="preserve">. </w:t>
      </w:r>
      <w:r>
        <w:rPr>
          <w:rFonts w:ascii="Times New Roman" w:hAnsi="Times New Roman"/>
          <w:shd w:val="clear" w:color="auto" w:fill="FFFFFF"/>
        </w:rPr>
        <w:t>A Permaculture Certification</w:t>
      </w:r>
      <w:r w:rsidRPr="007F4B5E">
        <w:rPr>
          <w:rFonts w:ascii="Times New Roman" w:hAnsi="Times New Roman"/>
          <w:shd w:val="clear" w:color="auto" w:fill="FFFFFF"/>
        </w:rPr>
        <w:t xml:space="preserve"> course lays the foundation for understanding</w:t>
      </w:r>
      <w:r w:rsidRPr="007F4B5E">
        <w:rPr>
          <w:rStyle w:val="apple-converted-space"/>
          <w:rFonts w:ascii="Times New Roman" w:hAnsi="Times New Roman"/>
          <w:b/>
          <w:shd w:val="clear" w:color="auto" w:fill="FFFFFF"/>
        </w:rPr>
        <w:t> </w:t>
      </w:r>
      <w:r w:rsidRPr="007F4B5E">
        <w:rPr>
          <w:rStyle w:val="Strong"/>
          <w:rFonts w:ascii="Times New Roman" w:hAnsi="Times New Roman"/>
          <w:b w:val="0"/>
          <w:shd w:val="clear" w:color="auto" w:fill="FFFFFF"/>
        </w:rPr>
        <w:t>the workings of natural systems and for designing</w:t>
      </w:r>
      <w:r w:rsidRPr="007F4B5E">
        <w:rPr>
          <w:rStyle w:val="apple-converted-space"/>
          <w:rFonts w:ascii="Times New Roman" w:hAnsi="Times New Roman"/>
          <w:b/>
          <w:bCs/>
          <w:shd w:val="clear" w:color="auto" w:fill="FFFFFF"/>
        </w:rPr>
        <w:t> </w:t>
      </w:r>
      <w:r w:rsidRPr="007F4B5E">
        <w:rPr>
          <w:rStyle w:val="Strong"/>
          <w:rFonts w:ascii="Times New Roman" w:hAnsi="Times New Roman"/>
          <w:b w:val="0"/>
          <w:shd w:val="clear" w:color="auto" w:fill="FFFFFF"/>
        </w:rPr>
        <w:t>human environments that produce food, shelter, and energy</w:t>
      </w:r>
      <w:r w:rsidRPr="007F4B5E">
        <w:rPr>
          <w:rFonts w:ascii="Times New Roman" w:hAnsi="Times New Roman"/>
          <w:b/>
          <w:shd w:val="clear" w:color="auto" w:fill="FFFFFF"/>
        </w:rPr>
        <w:t xml:space="preserve">. </w:t>
      </w:r>
      <w:r w:rsidRPr="007F4B5E">
        <w:rPr>
          <w:rFonts w:ascii="Times New Roman" w:hAnsi="Times New Roman"/>
          <w:shd w:val="clear" w:color="auto" w:fill="FFFFFF"/>
        </w:rPr>
        <w:t>It also provides participants with models of community development and extension by which they can</w:t>
      </w:r>
      <w:r w:rsidRPr="007F4B5E">
        <w:rPr>
          <w:rStyle w:val="apple-converted-space"/>
          <w:rFonts w:ascii="Times New Roman" w:hAnsi="Times New Roman"/>
          <w:shd w:val="clear" w:color="auto" w:fill="FFFFFF"/>
        </w:rPr>
        <w:t> </w:t>
      </w:r>
      <w:r w:rsidRPr="007F4B5E">
        <w:rPr>
          <w:rStyle w:val="Strong"/>
          <w:rFonts w:ascii="Times New Roman" w:hAnsi="Times New Roman"/>
          <w:b w:val="0"/>
          <w:shd w:val="clear" w:color="auto" w:fill="FFFFFF"/>
        </w:rPr>
        <w:t>create networks of support for themselves and empower others to do the same</w:t>
      </w:r>
      <w:r w:rsidRPr="007F4B5E">
        <w:rPr>
          <w:rFonts w:ascii="Times New Roman" w:hAnsi="Times New Roman"/>
          <w:b/>
          <w:shd w:val="clear" w:color="auto" w:fill="FFFFFF"/>
        </w:rPr>
        <w:t>.</w:t>
      </w:r>
    </w:p>
  </w:footnote>
  <w:footnote w:id="15">
    <w:p w:rsidR="003C49F6" w:rsidRPr="003C49F6" w:rsidRDefault="003C49F6">
      <w:pPr>
        <w:pStyle w:val="FootnoteText"/>
        <w:rPr>
          <w:rFonts w:ascii="Times New Roman" w:hAnsi="Times New Roman"/>
        </w:rPr>
      </w:pPr>
      <w:r>
        <w:rPr>
          <w:rStyle w:val="FootnoteReference"/>
        </w:rPr>
        <w:footnoteRef/>
      </w:r>
      <w:r>
        <w:t xml:space="preserve"> </w:t>
      </w:r>
      <w:hyperlink r:id="rId23" w:history="1">
        <w:r w:rsidRPr="003C49F6">
          <w:rPr>
            <w:rStyle w:val="Hyperlink"/>
            <w:rFonts w:ascii="Times New Roman" w:hAnsi="Times New Roman"/>
          </w:rPr>
          <w:t>http://www.deeptransition.com/a-call-to-evolutionary-catalysts/</w:t>
        </w:r>
      </w:hyperlink>
      <w:r w:rsidRPr="003C49F6">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1B5"/>
    <w:multiLevelType w:val="hybridMultilevel"/>
    <w:tmpl w:val="D1CAE6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838441C"/>
    <w:multiLevelType w:val="hybridMultilevel"/>
    <w:tmpl w:val="483A6A88"/>
    <w:lvl w:ilvl="0" w:tplc="AB5EA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05B7D"/>
    <w:multiLevelType w:val="multilevel"/>
    <w:tmpl w:val="119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F1910"/>
    <w:multiLevelType w:val="hybridMultilevel"/>
    <w:tmpl w:val="408C94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B277A8F"/>
    <w:multiLevelType w:val="hybridMultilevel"/>
    <w:tmpl w:val="44F4B1F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3D3A2CA4"/>
    <w:multiLevelType w:val="hybridMultilevel"/>
    <w:tmpl w:val="B324F3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203403C"/>
    <w:multiLevelType w:val="hybridMultilevel"/>
    <w:tmpl w:val="F06C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43D42"/>
    <w:multiLevelType w:val="hybridMultilevel"/>
    <w:tmpl w:val="AA7CC3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A356B60"/>
    <w:multiLevelType w:val="hybridMultilevel"/>
    <w:tmpl w:val="FA88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C6AAF"/>
    <w:multiLevelType w:val="hybridMultilevel"/>
    <w:tmpl w:val="28A8FA14"/>
    <w:lvl w:ilvl="0" w:tplc="EAC65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55516"/>
    <w:multiLevelType w:val="hybridMultilevel"/>
    <w:tmpl w:val="647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94441"/>
    <w:multiLevelType w:val="hybridMultilevel"/>
    <w:tmpl w:val="563216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BB700F4"/>
    <w:multiLevelType w:val="hybridMultilevel"/>
    <w:tmpl w:val="9DC640B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8"/>
  </w:num>
  <w:num w:numId="2">
    <w:abstractNumId w:val="4"/>
  </w:num>
  <w:num w:numId="3">
    <w:abstractNumId w:val="10"/>
  </w:num>
  <w:num w:numId="4">
    <w:abstractNumId w:val="0"/>
  </w:num>
  <w:num w:numId="5">
    <w:abstractNumId w:val="12"/>
  </w:num>
  <w:num w:numId="6">
    <w:abstractNumId w:val="5"/>
  </w:num>
  <w:num w:numId="7">
    <w:abstractNumId w:val="3"/>
  </w:num>
  <w:num w:numId="8">
    <w:abstractNumId w:val="7"/>
  </w:num>
  <w:num w:numId="9">
    <w:abstractNumId w:val="11"/>
  </w:num>
  <w:num w:numId="10">
    <w:abstractNumId w:val="9"/>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579D"/>
    <w:rsid w:val="00027F47"/>
    <w:rsid w:val="00075609"/>
    <w:rsid w:val="000876DB"/>
    <w:rsid w:val="000A44A6"/>
    <w:rsid w:val="000B7E23"/>
    <w:rsid w:val="00107A3F"/>
    <w:rsid w:val="00150AA1"/>
    <w:rsid w:val="001570DF"/>
    <w:rsid w:val="00167AA9"/>
    <w:rsid w:val="001C5110"/>
    <w:rsid w:val="001D2137"/>
    <w:rsid w:val="00211C2F"/>
    <w:rsid w:val="00243625"/>
    <w:rsid w:val="00260626"/>
    <w:rsid w:val="002734BF"/>
    <w:rsid w:val="00273F78"/>
    <w:rsid w:val="0028456B"/>
    <w:rsid w:val="002D095C"/>
    <w:rsid w:val="002D2F69"/>
    <w:rsid w:val="00307258"/>
    <w:rsid w:val="0032290C"/>
    <w:rsid w:val="00374386"/>
    <w:rsid w:val="00397C68"/>
    <w:rsid w:val="003A50B0"/>
    <w:rsid w:val="003C49F6"/>
    <w:rsid w:val="003D396B"/>
    <w:rsid w:val="003E65E7"/>
    <w:rsid w:val="004650B3"/>
    <w:rsid w:val="004710C3"/>
    <w:rsid w:val="00496733"/>
    <w:rsid w:val="004A2F78"/>
    <w:rsid w:val="004B3A0E"/>
    <w:rsid w:val="004B765E"/>
    <w:rsid w:val="004C48CB"/>
    <w:rsid w:val="004E0528"/>
    <w:rsid w:val="005B365C"/>
    <w:rsid w:val="005F028A"/>
    <w:rsid w:val="0060631E"/>
    <w:rsid w:val="00630E73"/>
    <w:rsid w:val="0066424F"/>
    <w:rsid w:val="0069124A"/>
    <w:rsid w:val="006C511A"/>
    <w:rsid w:val="006E522F"/>
    <w:rsid w:val="007773DE"/>
    <w:rsid w:val="007C181D"/>
    <w:rsid w:val="007D39CF"/>
    <w:rsid w:val="007F4B5E"/>
    <w:rsid w:val="007F539F"/>
    <w:rsid w:val="00804BC3"/>
    <w:rsid w:val="008104AD"/>
    <w:rsid w:val="008369B0"/>
    <w:rsid w:val="00846A6E"/>
    <w:rsid w:val="0085022A"/>
    <w:rsid w:val="00857ED4"/>
    <w:rsid w:val="0088172C"/>
    <w:rsid w:val="00887668"/>
    <w:rsid w:val="008B25EE"/>
    <w:rsid w:val="008B4C5C"/>
    <w:rsid w:val="008D0D28"/>
    <w:rsid w:val="008E4630"/>
    <w:rsid w:val="00910729"/>
    <w:rsid w:val="00912FEF"/>
    <w:rsid w:val="00914A81"/>
    <w:rsid w:val="00915335"/>
    <w:rsid w:val="00925B25"/>
    <w:rsid w:val="0093579D"/>
    <w:rsid w:val="00953000"/>
    <w:rsid w:val="0095566C"/>
    <w:rsid w:val="009757D1"/>
    <w:rsid w:val="00A03791"/>
    <w:rsid w:val="00A10577"/>
    <w:rsid w:val="00A109F3"/>
    <w:rsid w:val="00A26F8E"/>
    <w:rsid w:val="00A31EC1"/>
    <w:rsid w:val="00A67789"/>
    <w:rsid w:val="00A84261"/>
    <w:rsid w:val="00A846B5"/>
    <w:rsid w:val="00AC1238"/>
    <w:rsid w:val="00AE2949"/>
    <w:rsid w:val="00AE3E26"/>
    <w:rsid w:val="00AF2137"/>
    <w:rsid w:val="00B0105F"/>
    <w:rsid w:val="00B52076"/>
    <w:rsid w:val="00B83701"/>
    <w:rsid w:val="00B85E7D"/>
    <w:rsid w:val="00B94924"/>
    <w:rsid w:val="00BD29B5"/>
    <w:rsid w:val="00C31757"/>
    <w:rsid w:val="00C5772E"/>
    <w:rsid w:val="00C714E7"/>
    <w:rsid w:val="00CF6B99"/>
    <w:rsid w:val="00D006CF"/>
    <w:rsid w:val="00D121FB"/>
    <w:rsid w:val="00D14DBB"/>
    <w:rsid w:val="00D81F95"/>
    <w:rsid w:val="00DB1094"/>
    <w:rsid w:val="00DB2D14"/>
    <w:rsid w:val="00DE4F3E"/>
    <w:rsid w:val="00E00FB8"/>
    <w:rsid w:val="00E445E2"/>
    <w:rsid w:val="00E83AE2"/>
    <w:rsid w:val="00EA4E74"/>
    <w:rsid w:val="00ED254D"/>
    <w:rsid w:val="00ED7044"/>
    <w:rsid w:val="00F83BC9"/>
    <w:rsid w:val="00F9301B"/>
    <w:rsid w:val="00F95437"/>
    <w:rsid w:val="00FA0BCF"/>
    <w:rsid w:val="00FC4DE0"/>
    <w:rsid w:val="00FD13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9D"/>
    <w:rPr>
      <w:rFonts w:ascii="Calibri" w:eastAsia="Calibri" w:hAnsi="Calibri" w:cs="Times New Roman"/>
    </w:rPr>
  </w:style>
  <w:style w:type="paragraph" w:styleId="Heading1">
    <w:name w:val="heading 1"/>
    <w:basedOn w:val="Normal"/>
    <w:link w:val="Heading1Char"/>
    <w:uiPriority w:val="9"/>
    <w:qFormat/>
    <w:rsid w:val="006642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B010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79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3579D"/>
    <w:rPr>
      <w:color w:val="0000FF"/>
      <w:u w:val="single"/>
    </w:rPr>
  </w:style>
  <w:style w:type="paragraph" w:styleId="FootnoteText">
    <w:name w:val="footnote text"/>
    <w:basedOn w:val="Normal"/>
    <w:link w:val="FootnoteTextChar"/>
    <w:uiPriority w:val="99"/>
    <w:semiHidden/>
    <w:unhideWhenUsed/>
    <w:rsid w:val="0093579D"/>
    <w:rPr>
      <w:sz w:val="20"/>
      <w:szCs w:val="20"/>
    </w:rPr>
  </w:style>
  <w:style w:type="character" w:customStyle="1" w:styleId="FootnoteTextChar">
    <w:name w:val="Footnote Text Char"/>
    <w:basedOn w:val="DefaultParagraphFont"/>
    <w:link w:val="FootnoteText"/>
    <w:uiPriority w:val="99"/>
    <w:semiHidden/>
    <w:rsid w:val="0093579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579D"/>
    <w:rPr>
      <w:vertAlign w:val="superscript"/>
    </w:rPr>
  </w:style>
  <w:style w:type="character" w:customStyle="1" w:styleId="apple-converted-space">
    <w:name w:val="apple-converted-space"/>
    <w:basedOn w:val="DefaultParagraphFont"/>
    <w:rsid w:val="0093579D"/>
  </w:style>
  <w:style w:type="paragraph" w:styleId="EndnoteText">
    <w:name w:val="endnote text"/>
    <w:basedOn w:val="Normal"/>
    <w:link w:val="EndnoteTextChar"/>
    <w:uiPriority w:val="99"/>
    <w:semiHidden/>
    <w:unhideWhenUsed/>
    <w:rsid w:val="0093579D"/>
    <w:rPr>
      <w:sz w:val="20"/>
      <w:szCs w:val="20"/>
    </w:rPr>
  </w:style>
  <w:style w:type="character" w:customStyle="1" w:styleId="EndnoteTextChar">
    <w:name w:val="Endnote Text Char"/>
    <w:basedOn w:val="DefaultParagraphFont"/>
    <w:link w:val="EndnoteText"/>
    <w:uiPriority w:val="99"/>
    <w:semiHidden/>
    <w:rsid w:val="0093579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3579D"/>
    <w:rPr>
      <w:vertAlign w:val="superscript"/>
    </w:rPr>
  </w:style>
  <w:style w:type="paragraph" w:styleId="BalloonText">
    <w:name w:val="Balloon Text"/>
    <w:basedOn w:val="Normal"/>
    <w:link w:val="BalloonTextChar"/>
    <w:uiPriority w:val="99"/>
    <w:semiHidden/>
    <w:unhideWhenUsed/>
    <w:rsid w:val="00935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9D"/>
    <w:rPr>
      <w:rFonts w:ascii="Tahoma" w:eastAsia="Calibri" w:hAnsi="Tahoma" w:cs="Tahoma"/>
      <w:sz w:val="16"/>
      <w:szCs w:val="16"/>
    </w:rPr>
  </w:style>
  <w:style w:type="character" w:customStyle="1" w:styleId="Heading1Char">
    <w:name w:val="Heading 1 Char"/>
    <w:basedOn w:val="DefaultParagraphFont"/>
    <w:link w:val="Heading1"/>
    <w:uiPriority w:val="9"/>
    <w:rsid w:val="006642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0105F"/>
    <w:rPr>
      <w:rFonts w:asciiTheme="majorHAnsi" w:eastAsiaTheme="majorEastAsia" w:hAnsiTheme="majorHAnsi" w:cstheme="majorBidi"/>
      <w:b/>
      <w:bCs/>
      <w:color w:val="4F81BD" w:themeColor="accent1"/>
    </w:rPr>
  </w:style>
  <w:style w:type="character" w:customStyle="1" w:styleId="bodytext">
    <w:name w:val="bodytext"/>
    <w:basedOn w:val="DefaultParagraphFont"/>
    <w:rsid w:val="003E65E7"/>
  </w:style>
  <w:style w:type="paragraph" w:styleId="ListParagraph">
    <w:name w:val="List Paragraph"/>
    <w:basedOn w:val="Normal"/>
    <w:uiPriority w:val="34"/>
    <w:qFormat/>
    <w:rsid w:val="003E65E7"/>
    <w:pPr>
      <w:ind w:left="720"/>
      <w:contextualSpacing/>
    </w:pPr>
  </w:style>
  <w:style w:type="character" w:styleId="FollowedHyperlink">
    <w:name w:val="FollowedHyperlink"/>
    <w:basedOn w:val="DefaultParagraphFont"/>
    <w:uiPriority w:val="99"/>
    <w:semiHidden/>
    <w:unhideWhenUsed/>
    <w:rsid w:val="003E65E7"/>
    <w:rPr>
      <w:color w:val="800080" w:themeColor="followedHyperlink"/>
      <w:u w:val="single"/>
    </w:rPr>
  </w:style>
  <w:style w:type="character" w:customStyle="1" w:styleId="ipa">
    <w:name w:val="ipa"/>
    <w:basedOn w:val="DefaultParagraphFont"/>
    <w:rsid w:val="00BD29B5"/>
  </w:style>
  <w:style w:type="character" w:styleId="Strong">
    <w:name w:val="Strong"/>
    <w:basedOn w:val="DefaultParagraphFont"/>
    <w:uiPriority w:val="22"/>
    <w:qFormat/>
    <w:rsid w:val="007F4B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56802">
      <w:bodyDiv w:val="1"/>
      <w:marLeft w:val="0"/>
      <w:marRight w:val="0"/>
      <w:marTop w:val="0"/>
      <w:marBottom w:val="0"/>
      <w:divBdr>
        <w:top w:val="none" w:sz="0" w:space="0" w:color="auto"/>
        <w:left w:val="none" w:sz="0" w:space="0" w:color="auto"/>
        <w:bottom w:val="none" w:sz="0" w:space="0" w:color="auto"/>
        <w:right w:val="none" w:sz="0" w:space="0" w:color="auto"/>
      </w:divBdr>
    </w:div>
    <w:div w:id="854228652">
      <w:bodyDiv w:val="1"/>
      <w:marLeft w:val="0"/>
      <w:marRight w:val="0"/>
      <w:marTop w:val="0"/>
      <w:marBottom w:val="0"/>
      <w:divBdr>
        <w:top w:val="none" w:sz="0" w:space="0" w:color="auto"/>
        <w:left w:val="none" w:sz="0" w:space="0" w:color="auto"/>
        <w:bottom w:val="none" w:sz="0" w:space="0" w:color="auto"/>
        <w:right w:val="none" w:sz="0" w:space="0" w:color="auto"/>
      </w:divBdr>
    </w:div>
    <w:div w:id="919951265">
      <w:bodyDiv w:val="1"/>
      <w:marLeft w:val="0"/>
      <w:marRight w:val="0"/>
      <w:marTop w:val="0"/>
      <w:marBottom w:val="0"/>
      <w:divBdr>
        <w:top w:val="none" w:sz="0" w:space="0" w:color="auto"/>
        <w:left w:val="none" w:sz="0" w:space="0" w:color="auto"/>
        <w:bottom w:val="none" w:sz="0" w:space="0" w:color="auto"/>
        <w:right w:val="none" w:sz="0" w:space="0" w:color="auto"/>
      </w:divBdr>
    </w:div>
    <w:div w:id="1079135774">
      <w:bodyDiv w:val="1"/>
      <w:marLeft w:val="0"/>
      <w:marRight w:val="0"/>
      <w:marTop w:val="0"/>
      <w:marBottom w:val="0"/>
      <w:divBdr>
        <w:top w:val="none" w:sz="0" w:space="0" w:color="auto"/>
        <w:left w:val="none" w:sz="0" w:space="0" w:color="auto"/>
        <w:bottom w:val="none" w:sz="0" w:space="0" w:color="auto"/>
        <w:right w:val="none" w:sz="0" w:space="0" w:color="auto"/>
      </w:divBdr>
    </w:div>
    <w:div w:id="1477838931">
      <w:bodyDiv w:val="1"/>
      <w:marLeft w:val="0"/>
      <w:marRight w:val="0"/>
      <w:marTop w:val="0"/>
      <w:marBottom w:val="0"/>
      <w:divBdr>
        <w:top w:val="none" w:sz="0" w:space="0" w:color="auto"/>
        <w:left w:val="none" w:sz="0" w:space="0" w:color="auto"/>
        <w:bottom w:val="none" w:sz="0" w:space="0" w:color="auto"/>
        <w:right w:val="none" w:sz="0" w:space="0" w:color="auto"/>
      </w:divBdr>
      <w:divsChild>
        <w:div w:id="1120302718">
          <w:marLeft w:val="0"/>
          <w:marRight w:val="0"/>
          <w:marTop w:val="0"/>
          <w:marBottom w:val="0"/>
          <w:divBdr>
            <w:top w:val="none" w:sz="0" w:space="0" w:color="auto"/>
            <w:left w:val="none" w:sz="0" w:space="0" w:color="auto"/>
            <w:bottom w:val="none" w:sz="0" w:space="0" w:color="auto"/>
            <w:right w:val="none" w:sz="0" w:space="0" w:color="auto"/>
          </w:divBdr>
          <w:divsChild>
            <w:div w:id="953901081">
              <w:marLeft w:val="0"/>
              <w:marRight w:val="0"/>
              <w:marTop w:val="0"/>
              <w:marBottom w:val="0"/>
              <w:divBdr>
                <w:top w:val="none" w:sz="0" w:space="0" w:color="auto"/>
                <w:left w:val="none" w:sz="0" w:space="0" w:color="auto"/>
                <w:bottom w:val="none" w:sz="0" w:space="0" w:color="auto"/>
                <w:right w:val="none" w:sz="0" w:space="0" w:color="auto"/>
              </w:divBdr>
              <w:divsChild>
                <w:div w:id="710571531">
                  <w:marLeft w:val="24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019430353">
      <w:bodyDiv w:val="1"/>
      <w:marLeft w:val="0"/>
      <w:marRight w:val="0"/>
      <w:marTop w:val="0"/>
      <w:marBottom w:val="0"/>
      <w:divBdr>
        <w:top w:val="none" w:sz="0" w:space="0" w:color="auto"/>
        <w:left w:val="none" w:sz="0" w:space="0" w:color="auto"/>
        <w:bottom w:val="none" w:sz="0" w:space="0" w:color="auto"/>
        <w:right w:val="none" w:sz="0" w:space="0" w:color="auto"/>
      </w:divBdr>
    </w:div>
    <w:div w:id="20707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pplied_ecology" TargetMode="External"/><Relationship Id="rId21" Type="http://schemas.openxmlformats.org/officeDocument/2006/relationships/hyperlink" Target="http://en.wikipedia.org/wiki/Ecosystems" TargetMode="External"/><Relationship Id="rId34" Type="http://schemas.openxmlformats.org/officeDocument/2006/relationships/hyperlink" Target="http://en.wikipedia.org/wiki/Self-sustainability" TargetMode="External"/><Relationship Id="rId42" Type="http://schemas.openxmlformats.org/officeDocument/2006/relationships/hyperlink" Target="http://en.wikipedia.org/wiki/Scenario_analysis" TargetMode="External"/><Relationship Id="rId47" Type="http://schemas.openxmlformats.org/officeDocument/2006/relationships/hyperlink" Target="http://en.wikipedia.org/wiki/Demography" TargetMode="External"/><Relationship Id="rId50" Type="http://schemas.openxmlformats.org/officeDocument/2006/relationships/hyperlink" Target="http://en.wikipedia.org/w/index.php?title=Rob_Hopkins&amp;action=edit&amp;redlink=1" TargetMode="External"/><Relationship Id="rId55" Type="http://schemas.openxmlformats.org/officeDocument/2006/relationships/hyperlink" Target="http://en.wikipedia.org/wiki/Australia" TargetMode="External"/><Relationship Id="rId63" Type="http://schemas.openxmlformats.org/officeDocument/2006/relationships/hyperlink" Target="http://www.green-shopping.co.uk/books/ebooks/free-ebooks/essence-of-permaculture.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hyperlink" Target="http://en.wikipedia.org/wiki/Synergy" TargetMode="External"/><Relationship Id="rId11" Type="http://schemas.openxmlformats.org/officeDocument/2006/relationships/image" Target="media/image3.jpeg"/><Relationship Id="rId24" Type="http://schemas.openxmlformats.org/officeDocument/2006/relationships/hyperlink" Target="http://en.wikipedia.org/wiki/Integrated_farming" TargetMode="External"/><Relationship Id="rId32" Type="http://schemas.openxmlformats.org/officeDocument/2006/relationships/hyperlink" Target="http://en.wikipedia.org/wiki/Ecology" TargetMode="External"/><Relationship Id="rId37" Type="http://schemas.openxmlformats.org/officeDocument/2006/relationships/hyperlink" Target="http://transitionus.org/why-transition/climate-change" TargetMode="External"/><Relationship Id="rId40" Type="http://schemas.openxmlformats.org/officeDocument/2006/relationships/hyperlink" Target="http://en.wikipedia.org/wiki/Stockholm_Environment_Institute" TargetMode="External"/><Relationship Id="rId45" Type="http://schemas.openxmlformats.org/officeDocument/2006/relationships/hyperlink" Target="http://en.wikipedia.org/wiki/Civilization" TargetMode="External"/><Relationship Id="rId53" Type="http://schemas.openxmlformats.org/officeDocument/2006/relationships/hyperlink" Target="http://en.wikipedia.org/wiki/Ireland" TargetMode="External"/><Relationship Id="rId58" Type="http://schemas.openxmlformats.org/officeDocument/2006/relationships/hyperlink" Target="http://en.wikipedia.org/wiki/Italy"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1.jpg"/><Relationship Id="rId19" Type="http://schemas.openxmlformats.org/officeDocument/2006/relationships/hyperlink" Target="http://en.wikipedia.org/wiki/Sustainable" TargetMode="External"/><Relationship Id="rId14" Type="http://schemas.openxmlformats.org/officeDocument/2006/relationships/image" Target="media/image6.jpeg"/><Relationship Id="rId22" Type="http://schemas.openxmlformats.org/officeDocument/2006/relationships/hyperlink" Target="http://en.wikipedia.org/wiki/Organic_farming" TargetMode="External"/><Relationship Id="rId27" Type="http://schemas.openxmlformats.org/officeDocument/2006/relationships/hyperlink" Target="http://en.wikipedia.org/wiki/Systems_ecology" TargetMode="External"/><Relationship Id="rId30" Type="http://schemas.openxmlformats.org/officeDocument/2006/relationships/hyperlink" Target="http://en.wikipedia.org/wiki/Emergence" TargetMode="External"/><Relationship Id="rId35" Type="http://schemas.openxmlformats.org/officeDocument/2006/relationships/image" Target="media/image9.jpeg"/><Relationship Id="rId43" Type="http://schemas.openxmlformats.org/officeDocument/2006/relationships/hyperlink" Target="http://www.gtinitiative.org/documents/Great_Transitions.pdf" TargetMode="External"/><Relationship Id="rId48" Type="http://schemas.openxmlformats.org/officeDocument/2006/relationships/hyperlink" Target="http://en.wikipedia.org/wiki/Global_citizens_movement" TargetMode="External"/><Relationship Id="rId56" Type="http://schemas.openxmlformats.org/officeDocument/2006/relationships/hyperlink" Target="http://en.wikipedia.org/wiki/New_Zealand" TargetMode="External"/><Relationship Id="rId64" Type="http://schemas.openxmlformats.org/officeDocument/2006/relationships/image" Target="media/image13.jpeg"/><Relationship Id="rId8" Type="http://schemas.openxmlformats.org/officeDocument/2006/relationships/endnotes" Target="endnotes.xml"/><Relationship Id="rId51" Type="http://schemas.openxmlformats.org/officeDocument/2006/relationships/hyperlink" Target="http://www.transitionnetwork.org/initiatives?themes=All&amp;community_type=All&amp;status_value=official&amp;country=All&amp;field_title_search="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en.wikipedia.org/wiki/Ecological_design" TargetMode="External"/><Relationship Id="rId25" Type="http://schemas.openxmlformats.org/officeDocument/2006/relationships/hyperlink" Target="http://en.wikipedia.org/wiki/Sustainable_development" TargetMode="External"/><Relationship Id="rId33" Type="http://schemas.openxmlformats.org/officeDocument/2006/relationships/hyperlink" Target="http://en.wikipedia.org/wiki/Intensive_farming" TargetMode="External"/><Relationship Id="rId38" Type="http://schemas.openxmlformats.org/officeDocument/2006/relationships/hyperlink" Target="http://transitionus.org/why-transition/economic-crisis" TargetMode="External"/><Relationship Id="rId46" Type="http://schemas.openxmlformats.org/officeDocument/2006/relationships/hyperlink" Target="http://en.wikipedia.org/wiki/Culture" TargetMode="External"/><Relationship Id="rId59" Type="http://schemas.openxmlformats.org/officeDocument/2006/relationships/hyperlink" Target="http://en.wikipedia.org/wiki/Chile" TargetMode="External"/><Relationship Id="rId67" Type="http://schemas.openxmlformats.org/officeDocument/2006/relationships/theme" Target="theme/theme1.xml"/><Relationship Id="rId20" Type="http://schemas.openxmlformats.org/officeDocument/2006/relationships/hyperlink" Target="http://en.wikipedia.org/wiki/Agricultural" TargetMode="External"/><Relationship Id="rId41" Type="http://schemas.openxmlformats.org/officeDocument/2006/relationships/hyperlink" Target="http://en.wikipedia.org/wiki/Planetary_Phase_of_Civilization" TargetMode="External"/><Relationship Id="rId54" Type="http://schemas.openxmlformats.org/officeDocument/2006/relationships/hyperlink" Target="http://en.wikipedia.org/wiki/Canada" TargetMode="External"/><Relationship Id="rId62"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en.wikipedia.org/wiki/Agroforestry" TargetMode="External"/><Relationship Id="rId28" Type="http://schemas.openxmlformats.org/officeDocument/2006/relationships/hyperlink" Target="http://en.wikipedia.org/wiki/Sustainable" TargetMode="External"/><Relationship Id="rId36" Type="http://schemas.openxmlformats.org/officeDocument/2006/relationships/hyperlink" Target="http://transitionus.org/why-transition/peak-oil" TargetMode="External"/><Relationship Id="rId49" Type="http://schemas.openxmlformats.org/officeDocument/2006/relationships/hyperlink" Target="http://en.wikipedia.org/wiki/Permaculture" TargetMode="External"/><Relationship Id="rId57" Type="http://schemas.openxmlformats.org/officeDocument/2006/relationships/hyperlink" Target="http://en.wikipedia.org/wiki/United_States" TargetMode="External"/><Relationship Id="rId10" Type="http://schemas.openxmlformats.org/officeDocument/2006/relationships/image" Target="media/image2.jpeg"/><Relationship Id="rId31" Type="http://schemas.openxmlformats.org/officeDocument/2006/relationships/hyperlink" Target="http://en.wikipedia.org/wiki/Synergy" TargetMode="External"/><Relationship Id="rId44" Type="http://schemas.openxmlformats.org/officeDocument/2006/relationships/hyperlink" Target="http://en.wikipedia.org/wiki/Global_Scenario_Group" TargetMode="External"/><Relationship Id="rId52" Type="http://schemas.openxmlformats.org/officeDocument/2006/relationships/hyperlink" Target="http://en.wikipedia.org/wiki/United_Kingdom" TargetMode="External"/><Relationship Id="rId60" Type="http://schemas.openxmlformats.org/officeDocument/2006/relationships/image" Target="media/image10.jpg"/><Relationship Id="rId65"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en.wikipedia.org/wiki/Ecological_engineering" TargetMode="External"/><Relationship Id="rId39" Type="http://schemas.openxmlformats.org/officeDocument/2006/relationships/hyperlink" Target="http://en.wikipedia.org/wiki/Global_scenario_grou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Fish" TargetMode="External"/><Relationship Id="rId13" Type="http://schemas.openxmlformats.org/officeDocument/2006/relationships/hyperlink" Target="http://en.wikipedia.org/wiki/Effluent" TargetMode="External"/><Relationship Id="rId18" Type="http://schemas.openxmlformats.org/officeDocument/2006/relationships/hyperlink" Target="http://www.americangrassfed.org/" TargetMode="External"/><Relationship Id="rId3" Type="http://schemas.openxmlformats.org/officeDocument/2006/relationships/hyperlink" Target="http://www.gtinitiative.org/documents/Great_Transitions.pdf" TargetMode="External"/><Relationship Id="rId21" Type="http://schemas.openxmlformats.org/officeDocument/2006/relationships/hyperlink" Target="http://en.wikipedia.org/wiki/Learning" TargetMode="External"/><Relationship Id="rId7" Type="http://schemas.openxmlformats.org/officeDocument/2006/relationships/hyperlink" Target="http://en.wikipedia.org/wiki/Aquatic_animal" TargetMode="External"/><Relationship Id="rId12" Type="http://schemas.openxmlformats.org/officeDocument/2006/relationships/hyperlink" Target="http://en.wikipedia.org/wiki/Symbiosis" TargetMode="External"/><Relationship Id="rId17" Type="http://schemas.openxmlformats.org/officeDocument/2006/relationships/hyperlink" Target="http://www.certifiedhumane.org/" TargetMode="External"/><Relationship Id="rId2" Type="http://schemas.openxmlformats.org/officeDocument/2006/relationships/hyperlink" Target="http://en.wikipedia.org/wiki/Stockholm_Environment_Institute" TargetMode="External"/><Relationship Id="rId16" Type="http://schemas.openxmlformats.org/officeDocument/2006/relationships/hyperlink" Target="http://www.animalwelfareapproved.org/" TargetMode="External"/><Relationship Id="rId20" Type="http://schemas.openxmlformats.org/officeDocument/2006/relationships/hyperlink" Target="http://en.wikipedia.org/wiki/Learning_style" TargetMode="External"/><Relationship Id="rId1" Type="http://schemas.openxmlformats.org/officeDocument/2006/relationships/hyperlink" Target="http://en.wikipedia.org/wiki/Tellus_Institute" TargetMode="External"/><Relationship Id="rId6" Type="http://schemas.openxmlformats.org/officeDocument/2006/relationships/hyperlink" Target="http://en.wikipedia.org/wiki/Aquaculture" TargetMode="External"/><Relationship Id="rId11" Type="http://schemas.openxmlformats.org/officeDocument/2006/relationships/hyperlink" Target="http://en.wikipedia.org/wiki/Hydroponics" TargetMode="External"/><Relationship Id="rId5" Type="http://schemas.openxmlformats.org/officeDocument/2006/relationships/hyperlink" Target="http://en.wikipedia.org/wiki/Agriculture" TargetMode="External"/><Relationship Id="rId15" Type="http://schemas.openxmlformats.org/officeDocument/2006/relationships/hyperlink" Target="http://en.wikipedia.org/wiki/Portmanteau" TargetMode="External"/><Relationship Id="rId23" Type="http://schemas.openxmlformats.org/officeDocument/2006/relationships/hyperlink" Target="http://www.deeptransition.com/a-call-to-evolutionary-catalysts/" TargetMode="External"/><Relationship Id="rId10" Type="http://schemas.openxmlformats.org/officeDocument/2006/relationships/hyperlink" Target="http://en.wikipedia.org/wiki/Prawn" TargetMode="External"/><Relationship Id="rId19" Type="http://schemas.openxmlformats.org/officeDocument/2006/relationships/hyperlink" Target="http://foodalliance.org/" TargetMode="External"/><Relationship Id="rId4" Type="http://schemas.openxmlformats.org/officeDocument/2006/relationships/hyperlink" Target="http://transitionus.org/" TargetMode="External"/><Relationship Id="rId9" Type="http://schemas.openxmlformats.org/officeDocument/2006/relationships/hyperlink" Target="http://en.wikipedia.org/wiki/Crayfish" TargetMode="External"/><Relationship Id="rId14" Type="http://schemas.openxmlformats.org/officeDocument/2006/relationships/hyperlink" Target="http://en.wikipedia.org/wiki/By-product" TargetMode="External"/><Relationship Id="rId22" Type="http://schemas.openxmlformats.org/officeDocument/2006/relationships/hyperlink" Target="http://www.collier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8CBA-45AB-45CA-8FEC-66BE08D9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Willner</dc:creator>
  <cp:lastModifiedBy>Windows User</cp:lastModifiedBy>
  <cp:revision>42</cp:revision>
  <cp:lastPrinted>2012-01-26T20:27:00Z</cp:lastPrinted>
  <dcterms:created xsi:type="dcterms:W3CDTF">2012-12-06T15:31:00Z</dcterms:created>
  <dcterms:modified xsi:type="dcterms:W3CDTF">2012-12-06T19:54:00Z</dcterms:modified>
</cp:coreProperties>
</file>